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E1" w:rsidRPr="000575E1" w:rsidRDefault="000575E1" w:rsidP="000575E1">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0575E1">
        <w:rPr>
          <w:rFonts w:ascii="Times New Roman" w:eastAsia="Times New Roman" w:hAnsi="Times New Roman" w:cs="Times New Roman"/>
          <w:b/>
          <w:bCs/>
          <w:caps/>
          <w:color w:val="231F20"/>
          <w:sz w:val="43"/>
          <w:szCs w:val="43"/>
          <w:lang w:eastAsia="hr-HR"/>
        </w:rPr>
        <w:t>HRVATSKI ZAVOD ZA ZDRAVSTVENO OSIGURANJE</w:t>
      </w:r>
    </w:p>
    <w:p w:rsidR="000575E1" w:rsidRPr="000575E1" w:rsidRDefault="000575E1" w:rsidP="000575E1">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0575E1">
        <w:rPr>
          <w:rFonts w:ascii="Times New Roman" w:eastAsia="Times New Roman" w:hAnsi="Times New Roman" w:cs="Times New Roman"/>
          <w:b/>
          <w:bCs/>
          <w:color w:val="231F20"/>
          <w:sz w:val="29"/>
          <w:szCs w:val="29"/>
          <w:lang w:eastAsia="hr-HR"/>
        </w:rPr>
        <w:t>1553</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Na osnovi članka 20. stavka 7. Zakona o obveznom zdravstvenom osiguranju (»Narodne novine«, broj 80/13. i 137/13.) i članka 26. točke 10. Statuta Hrvatskog zavoda za zdravstveno osiguranje (»Narodne novine«, broj 18/09., 33/10., 8/11., 18/13., 1/14. i 83/15.), Upravno vijeće Hrvatskog zavoda za zdravstveno osiguranje na 9. sjednici održanoj 29. lipnja 2017. godine, uz prethodno pribavljeno mišljenje Hrvatske liječničke komore, donijelo je</w:t>
      </w:r>
    </w:p>
    <w:p w:rsidR="000575E1" w:rsidRPr="000575E1" w:rsidRDefault="000575E1" w:rsidP="000575E1">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0575E1">
        <w:rPr>
          <w:rFonts w:ascii="Times New Roman" w:eastAsia="Times New Roman" w:hAnsi="Times New Roman" w:cs="Times New Roman"/>
          <w:b/>
          <w:bCs/>
          <w:color w:val="231F20"/>
          <w:sz w:val="38"/>
          <w:szCs w:val="38"/>
          <w:lang w:eastAsia="hr-HR"/>
        </w:rPr>
        <w:t>ODLUKU</w:t>
      </w:r>
    </w:p>
    <w:p w:rsidR="000575E1" w:rsidRPr="000575E1" w:rsidRDefault="000575E1" w:rsidP="000575E1">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0575E1">
        <w:rPr>
          <w:rFonts w:ascii="Times New Roman" w:eastAsia="Times New Roman" w:hAnsi="Times New Roman" w:cs="Times New Roman"/>
          <w:b/>
          <w:bCs/>
          <w:color w:val="231F20"/>
          <w:sz w:val="29"/>
          <w:szCs w:val="29"/>
          <w:lang w:eastAsia="hr-HR"/>
        </w:rPr>
        <w:t>O UTVRĐIVANJU DOPUNSKE LISTE LIJEKOVA HRVATSKOG ZAVODA ZA ZDRAVSTVENO OSIGURANJE</w:t>
      </w:r>
    </w:p>
    <w:p w:rsidR="000575E1" w:rsidRPr="000575E1" w:rsidRDefault="000575E1" w:rsidP="000575E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Članak 1.</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Ovom Odlukom utvrđuje se Dopunska lista lijekova Hrvatskog zavoda za zdravstveno osiguranje (u daljnjem tekstu: Dopunska lista lijekova) koja, u skladu s člankom 20. stavkom 4. i 5. Zakona o obveznom zdravstvenom osiguranju (»Narodne novine«, broj 80/13. i 137/13.) sadrži popis lijekova s višom razinom cijene u odnosu na cijene lijekova utvrđene Odlukom o utvrđivanju Osnovne liste lijekova Hrvatskog zavoda za zdravstveno osiguranje.</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Ovom Odlukom utvrđuje se i Dopunska lista magistralnih pripravaka.</w:t>
      </w:r>
    </w:p>
    <w:p w:rsidR="000575E1" w:rsidRPr="000575E1" w:rsidRDefault="000575E1" w:rsidP="000575E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Članak 2.</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Lijekovi utvrđeni Dopunskom listom lijekova iz članka 1. ove Odluke primjenjuju se u okviru zdravstvene zaštite iz obveznog zdravstvenog osiguranja koja se provodi u djelatnostima na primarnoj, sekundarnoj i tercijarnoj razini te na razini zdravstvenih zavoda.</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Dopunska lista lijekova sadrži sljedeće podatke: šifru anatomsko-terapijsko-kemijske (ATK) klasifikacije lijekova Svjetske zdravstvene organizacije, oznake, nezaštićeno ime lijeka (INN), definiranu dnevnu dozu (DDD) i jedinicu mjere, cijenu lijeka u kunama (bez i sa PDV-om) za definiranu dnevnu dozu, način primjene lijeka, naziv nositelja odobrenja, naziv proizvođača, zaštićeno ime lijeka, oblik, jačinu i količinu prema pakiranju lijeka, cijenu u kunama za jedinicu oblika lijeka (bez i sa PDV-om), cijenu u kunama za originalno pakiranje (bez i sa PDV-om), oznaku »R« i »RS«, iznos cijene u kunama za jedinicu oblika koju plaća Zavod (bez i sa PDV-om), iznos cijene u kunama za originalno pakiranje koju plaća Zavod (bez i sa PDV-om), iznos sudjelovanja u cijeni lijeka u kunama za jedinicu oblika lijeka (bez i sa PDV-om) i iznos sudjelovanja u cijeni lijeka u kunama za originalno pakiranje (bez i sa PDV-om).</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Oznaka uz nezaštićeno ime lijeka označava medicinske indikacije osnovom kojih osigurana osoba ima pravo na korištenje pojedinog lijeka iz Dopunske liste lijekova na teret sredstava obveznog zdravstvenog osiguranja te pravila njihove primjene prilikom korištenja zdravstvene zaštite na svim razinama zdravstvene djelatnosti.</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Oznaka uz »R« i »RS« označava smjernicu propisivanja lijeka osnovom kojih osigurana osoba ima pravo na korištenje pojedinog lijeka iz Dopunske liste lijekova na teret sredstava obveznog zdravstvenog osiguranja te pravila njihovog propisivanja na recept.</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Dopunska lista lijekova sastavni je dio ove Odluke.</w:t>
      </w:r>
    </w:p>
    <w:p w:rsidR="000575E1" w:rsidRPr="000575E1" w:rsidRDefault="000575E1" w:rsidP="000575E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Članak 3.</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 xml:space="preserve">Dopunska lista magistralnih pripravaka sadrži sljedeće podatke: šifru anatomsko-terapijsko-kemijske (ATK) klasifikacije lijekova Svjetske zdravstvene organizacije, naziv </w:t>
      </w:r>
      <w:r w:rsidRPr="000575E1">
        <w:rPr>
          <w:rFonts w:ascii="Times New Roman" w:eastAsia="Times New Roman" w:hAnsi="Times New Roman" w:cs="Times New Roman"/>
          <w:color w:val="231F20"/>
          <w:sz w:val="24"/>
          <w:szCs w:val="24"/>
          <w:lang w:eastAsia="hr-HR"/>
        </w:rPr>
        <w:lastRenderedPageBreak/>
        <w:t>pripravka, cijenu u kunama za originalno pakiranje lijeka (bez i sa PDV-om) te oznaku »R« ili »RS«.</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Dopunska lista lijekova magistralnih pripravaka sastavni je dio ove Odluke.</w:t>
      </w:r>
    </w:p>
    <w:p w:rsidR="000575E1" w:rsidRPr="000575E1" w:rsidRDefault="000575E1" w:rsidP="000575E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Članak 4.</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Danom stupanja na snagu ove Odluke prestaje važiti Odluka o utvrđivanju Dopunske liste lijekova Hrvatskog zavoda za zdravstveno osiguranje (»Narodne novine«, broj 63/16., 68/16. – ispravak, 83/16. – ispravak, 90/16., 12/17., 19/17. – ispravak, 27/17. i 53/17.).</w:t>
      </w:r>
    </w:p>
    <w:p w:rsidR="000575E1" w:rsidRPr="000575E1" w:rsidRDefault="000575E1" w:rsidP="000575E1">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Članak 5.</w:t>
      </w:r>
    </w:p>
    <w:p w:rsidR="000575E1" w:rsidRPr="000575E1" w:rsidRDefault="000575E1" w:rsidP="000575E1">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Ova Odluka stupa na snagu petnaestoga dana od dana objave u »Narodnim novinama«.</w:t>
      </w:r>
    </w:p>
    <w:p w:rsidR="000575E1" w:rsidRPr="000575E1" w:rsidRDefault="000575E1" w:rsidP="000575E1">
      <w:pPr>
        <w:spacing w:after="0" w:line="240" w:lineRule="auto"/>
        <w:ind w:left="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Klasa: 025-04/17-01/142</w:t>
      </w:r>
    </w:p>
    <w:p w:rsidR="000575E1" w:rsidRPr="000575E1" w:rsidRDefault="000575E1" w:rsidP="000575E1">
      <w:pPr>
        <w:spacing w:after="0" w:line="240" w:lineRule="auto"/>
        <w:ind w:left="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Urbroj: 338-01-01-17-01</w:t>
      </w:r>
    </w:p>
    <w:p w:rsidR="000575E1" w:rsidRPr="000575E1" w:rsidRDefault="000575E1" w:rsidP="000575E1">
      <w:pPr>
        <w:spacing w:after="0" w:line="240" w:lineRule="auto"/>
        <w:ind w:left="408"/>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Zagreb, 29. lipnja 2017.</w:t>
      </w:r>
    </w:p>
    <w:p w:rsidR="000575E1" w:rsidRPr="000575E1" w:rsidRDefault="000575E1" w:rsidP="000575E1">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0575E1">
        <w:rPr>
          <w:rFonts w:ascii="Times New Roman" w:eastAsia="Times New Roman" w:hAnsi="Times New Roman" w:cs="Times New Roman"/>
          <w:color w:val="231F20"/>
          <w:sz w:val="24"/>
          <w:szCs w:val="24"/>
          <w:lang w:eastAsia="hr-HR"/>
        </w:rPr>
        <w:t>Predsjednik</w:t>
      </w:r>
      <w:r w:rsidRPr="000575E1">
        <w:rPr>
          <w:rFonts w:ascii="Minion Pro" w:eastAsia="Times New Roman" w:hAnsi="Minion Pro" w:cs="Times New Roman"/>
          <w:color w:val="231F20"/>
          <w:sz w:val="24"/>
          <w:szCs w:val="24"/>
          <w:lang w:eastAsia="hr-HR"/>
        </w:rPr>
        <w:br/>
      </w:r>
      <w:r w:rsidRPr="000575E1">
        <w:rPr>
          <w:rFonts w:ascii="Times New Roman" w:eastAsia="Times New Roman" w:hAnsi="Times New Roman" w:cs="Times New Roman"/>
          <w:color w:val="231F20"/>
          <w:sz w:val="24"/>
          <w:szCs w:val="24"/>
          <w:lang w:eastAsia="hr-HR"/>
        </w:rPr>
        <w:t>Upravnog vijeća Hrvatskog zavoda</w:t>
      </w:r>
      <w:r w:rsidRPr="000575E1">
        <w:rPr>
          <w:rFonts w:ascii="Minion Pro" w:eastAsia="Times New Roman" w:hAnsi="Minion Pro" w:cs="Times New Roman"/>
          <w:color w:val="231F20"/>
          <w:sz w:val="24"/>
          <w:szCs w:val="24"/>
          <w:lang w:eastAsia="hr-HR"/>
        </w:rPr>
        <w:br/>
      </w:r>
      <w:r w:rsidRPr="000575E1">
        <w:rPr>
          <w:rFonts w:ascii="Times New Roman" w:eastAsia="Times New Roman" w:hAnsi="Times New Roman" w:cs="Times New Roman"/>
          <w:color w:val="231F20"/>
          <w:sz w:val="24"/>
          <w:szCs w:val="24"/>
          <w:lang w:eastAsia="hr-HR"/>
        </w:rPr>
        <w:t>za zdravstveno osiguranje</w:t>
      </w:r>
      <w:r w:rsidRPr="000575E1">
        <w:rPr>
          <w:rFonts w:ascii="Minion Pro" w:eastAsia="Times New Roman" w:hAnsi="Minion Pro" w:cs="Times New Roman"/>
          <w:color w:val="231F20"/>
          <w:sz w:val="24"/>
          <w:szCs w:val="24"/>
          <w:lang w:eastAsia="hr-HR"/>
        </w:rPr>
        <w:br/>
      </w:r>
      <w:r w:rsidRPr="000575E1">
        <w:rPr>
          <w:rFonts w:ascii="Minion Pro" w:eastAsia="Times New Roman" w:hAnsi="Minion Pro" w:cs="Times New Roman"/>
          <w:b/>
          <w:bCs/>
          <w:color w:val="231F20"/>
          <w:sz w:val="24"/>
          <w:szCs w:val="24"/>
          <w:bdr w:val="none" w:sz="0" w:space="0" w:color="auto" w:frame="1"/>
          <w:lang w:eastAsia="hr-HR"/>
        </w:rPr>
        <w:t>prof. dr. sc. Drago Prgomet, dr. med., </w:t>
      </w:r>
      <w:r w:rsidRPr="000575E1">
        <w:rPr>
          <w:rFonts w:ascii="Times New Roman" w:eastAsia="Times New Roman" w:hAnsi="Times New Roman" w:cs="Times New Roman"/>
          <w:color w:val="231F20"/>
          <w:sz w:val="24"/>
          <w:szCs w:val="24"/>
          <w:lang w:eastAsia="hr-HR"/>
        </w:rPr>
        <w:t>v. r.</w:t>
      </w:r>
    </w:p>
    <w:tbl>
      <w:tblPr>
        <w:tblW w:w="10635" w:type="dxa"/>
        <w:tblCellMar>
          <w:left w:w="0" w:type="dxa"/>
          <w:right w:w="0" w:type="dxa"/>
        </w:tblCellMar>
        <w:tblLook w:val="04A0" w:firstRow="1" w:lastRow="0" w:firstColumn="1" w:lastColumn="0" w:noHBand="0" w:noVBand="1"/>
      </w:tblPr>
      <w:tblGrid>
        <w:gridCol w:w="843"/>
        <w:gridCol w:w="651"/>
        <w:gridCol w:w="1284"/>
        <w:gridCol w:w="530"/>
        <w:gridCol w:w="605"/>
        <w:gridCol w:w="642"/>
        <w:gridCol w:w="726"/>
        <w:gridCol w:w="1409"/>
        <w:gridCol w:w="1850"/>
        <w:gridCol w:w="1459"/>
        <w:gridCol w:w="1142"/>
        <w:gridCol w:w="717"/>
        <w:gridCol w:w="717"/>
        <w:gridCol w:w="751"/>
        <w:gridCol w:w="751"/>
        <w:gridCol w:w="734"/>
        <w:gridCol w:w="605"/>
        <w:gridCol w:w="605"/>
        <w:gridCol w:w="605"/>
        <w:gridCol w:w="605"/>
        <w:gridCol w:w="717"/>
        <w:gridCol w:w="717"/>
        <w:gridCol w:w="717"/>
        <w:gridCol w:w="717"/>
      </w:tblGrid>
      <w:tr w:rsidR="000575E1" w:rsidRPr="000575E1" w:rsidTr="000575E1">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Šifra ATK</w:t>
            </w:r>
          </w:p>
        </w:tc>
        <w:tc>
          <w:tcPr>
            <w:tcW w:w="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Oznaka</w:t>
            </w: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Nezaštićeno ime lijeka – INN</w:t>
            </w:r>
          </w:p>
        </w:tc>
        <w:tc>
          <w:tcPr>
            <w:tcW w:w="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DDD i jed. mj.</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Cijena u kn za DDD</w:t>
            </w: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Cijena u kn za DDD (s PDV-om)</w:t>
            </w:r>
          </w:p>
        </w:tc>
        <w:tc>
          <w:tcPr>
            <w:tcW w:w="1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Način primjene</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Nositelj odobrenja</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Proizvođač</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Zaštićeno ime lijeka</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Oblik, jačina i pak. lijeka</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Cijena u kn za jed. oblik lijeka</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Cijena u kn za jed. oblik lijeka (s PDV-om)</w:t>
            </w: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Cijena u kn za orig. pakiranje lijeka</w:t>
            </w:r>
          </w:p>
        </w:tc>
        <w:tc>
          <w:tcPr>
            <w:tcW w:w="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Cijena u kn za orig. pakiranje lijeka (s PDV-om)</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R/RS</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cijene u kn za jed. oblik koju plaća Zavod</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cijene u kn za jed. oblik koju plaća Zavod (s PDV-om)</w:t>
            </w:r>
          </w:p>
        </w:tc>
        <w:tc>
          <w:tcPr>
            <w:tcW w:w="3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cijene u kn za orig. pak. koju plaća Zavod</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cijene u kn za orig. pak. koju plaća Zavod (s PDV-om)</w:t>
            </w:r>
          </w:p>
        </w:tc>
        <w:tc>
          <w:tcPr>
            <w:tcW w:w="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doplate u kn za jed. oblik</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doplate u kn za jed. oblik (s PDV-om)</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doplate u kn za orig. pak.</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Iznos doplate u kn za orig. pak. (s PDV-om)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A01AB09 211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mikonazol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Rojazol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oral. 2%, 1x40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A01AB09 231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mikonazol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Daktarin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oral. 2%, 1x40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A02BC01 121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omeprazol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14x20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A02BC01 122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omeprazol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A02BC02 117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pantoprazol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žel. otp. 14x40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A02BC02 143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pantoprazol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Pantoprazol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žel. otp. 14x40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pantoprazol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Controloc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14x40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A02BC02 164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pantoprazol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Controloc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A02BC02 165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pantoprazol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Controloc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56x20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A02BC04 122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rabeprazol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žel. otp.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A02BC04 124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rabeprazol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žel. otp.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A02BC05 164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esomeprazol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Nexium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14x40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RRA02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A03AA04 111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mebeverin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Rudakol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drag. 50x135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A03AA04 161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mebeverin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Colospa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retard 60x200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A03AB06 161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otilonijev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 AMMLS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Spasmomen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A03AX04 161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pinaverij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Dicetel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A06AD11 312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laktuloza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Portalak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sirup 1x500 ml (66,7 g/100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RRA12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A06AD65 361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makrogol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Norgine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Norgine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Moviprep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oral. otop.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A06AX05 161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prukaloprid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Shire Pharmaceuticals Ireland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Sanico N.V., Janssen Cilag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Resolor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A06AX05 162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prukaloprid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Shire Pharmaceuticals Ireland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Sanico N.V., Janssen Cilag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Resolor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458,26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A07DA03 131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loperamid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Seldiar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20x2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A07EA06 171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budesonid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Budosan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100x3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A07EA06 172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budesonid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Cosmo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Cortiment MMX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30x9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142,35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A07EA06 571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budesonid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Budosan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pjena za rektum, limenka 1x14 doza (14 aplik. + 14 vreć. za hig. odlag.)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Pentasa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100x500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Pentasa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s prod. oslob., 60x2000 mg (60 vrećica)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Pentasa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60x1000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žel. otp. s prod. oslob., 100x500 mg (100 vrećica)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A07EC02 174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žel. otp. s prod. oslob., 100x1000 mg (100 vrećica)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Pentasa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supp. 28x1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supp. 30x1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supp. 30x250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supp. 30x500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Würth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Falk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Salofalk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klizme 7x4 g/60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A07EC02 574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mesalazin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Ferring-Lečiva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Pentasa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susp. za rektum 7x100 ml (1g/100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A07XA04 161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racekadotril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 Laboratories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Abbott/Laboratoires, Sophartex/Ferrer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Hidrasec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za oral. susp., vreć. 16x10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A07XA04 162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racekadotril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 Laboratories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Laboratoires Sophartex/Ferrer/Delpharm Reims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Hidrasec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za oral. susp., vreć. 16x30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A08AB01 171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orlistat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 Registration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Xenical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42x120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A09AA02 172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enzimi gušterače (visoko dozirani)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Kreon 10.000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1x100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A09AA02 173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enzimi gušterače (visoko dozirani)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Kreon 25.000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1x100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53,03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A09AA02 174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enzimi gušterače (visoko dozirani)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Kreon 40.000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1x50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A09AA02 182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enzimi gušterače (visoko dozirani)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Pangrol 10 000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tvrde žel. otp. 1x100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A09AA02 183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enzimi gušterače (visoko dozirani)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Pangrol 25 000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tvrde žel. otp. 1x100 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A10AD05 074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aspart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NovoMix 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uložak stakl. Penfil 5x3 ml (100 i.j./ml)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A10AE04 961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glargin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Deutschland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Lantus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uložak stakl. 5x3 ml (100 i.j./ml)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A10AE04 962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glargin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Deutschland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Lantus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brizg. napunj. SoloStar 5x3 ml (100 U/ml)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A10AE04 971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glargin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Deutschland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Deutschland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Toujeo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brizg. napunj. SoloStar 3x1,5 ml (300 U/ml)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A10AE04 981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glargin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Eli Lilly Regional Operations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Lilly France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Abasaglar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 xml:space="preserve">otop. za inj., brizg. napunj. </w:t>
            </w:r>
            <w:r w:rsidRPr="000575E1">
              <w:rPr>
                <w:rFonts w:ascii="Minion Pro" w:eastAsia="Times New Roman" w:hAnsi="Minion Pro" w:cs="Times New Roman"/>
                <w:color w:val="231F20"/>
                <w:sz w:val="15"/>
                <w:szCs w:val="15"/>
                <w:lang w:eastAsia="hr-HR"/>
              </w:rPr>
              <w:lastRenderedPageBreak/>
              <w:t>KwikPen 10x3 ml (100 U/ml)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59,28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161,90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A10AE04 982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glargin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Eli Lilly Regional Operations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Lilly France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Abasaglar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brizg. napunj. KwikPen 5x3 ml (100 U/ml)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A10AE05 971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inzulin detemir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Levemir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brizg. napunj. FlexPen 5x3 ml (100 i.j./ml)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A10AE06 061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degludek inzulin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Tresiba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brizg. napunj. FlexTouch 5x3 ml (100 i.j./ml)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Gluformin 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100x500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100x850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120x1000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 XR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30x750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 XR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A10BA02 170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Glucophage XR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A10BB08 171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glikvidon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Glurenorm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60x30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A10BB09 171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gliklazid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Diaprel MR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 30x60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A10BD07 162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sitagliptin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Frosst Iberica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Janumet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56x(50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79,38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A10BD08 161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vildagliptin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Stein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Eucreas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60x(50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A10BD10 161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saksagliptin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Komboglyze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60x(2,5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A10BD11 171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linagliptin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Jentadueto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60x(2,5 mg + 850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A10BD11 172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linagliptin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Jentadueto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60x(2,5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A10BD13 161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alogliptin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Vipdomet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56x(12,5 mg + 850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A10BD13 162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alogliptin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Vipdomet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56x(12,5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A10BD15 161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dapagliflozin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 Myers Squibb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Xigduo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56x(5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99,46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A10BD20 161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empagliflozin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Synjardy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60x(5 mg + 850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A10BD20 162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empagliflozin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Synjardy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60x(5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A10BD20 163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empagliflozin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Synjardy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60x(12,5 mg + 850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A10BD20 164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empagliflozin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Synjardy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60x(12,5 mg + 1000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A10BD21 161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saksagliptin + dapagliflozin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Qtern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A10BF01 141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akarboza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Schering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Glucobay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A10BF01 142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akarboza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Schering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Glucobay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sitagliptin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Januvia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79,99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sitagliptin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Januvia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sitagliptin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Januvia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55,48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vildagliptin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Stein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Galvus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60x50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75,13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saksagliptin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Onglyza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alogliptin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Vipidia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alogliptin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Vipidia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A10BH05 171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linagliptin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A10BX02 101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Reodon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A10BX02 102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Reodon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A10BX02 125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A10BX02 126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A10BX02 171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A10BX02 172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A10BX02 173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A10BX04 064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eksenatid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UK Limited, Swords Laboratories T/A Lawrence Laboratories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Bydureon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i otap. za susp. za inj. s prod. oslob., brizg. napunj. 4x2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A10BX09 161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dapagliflozin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Forxiga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A10BX12 161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empagliflozin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Boerhinger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Jardiance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A10BX12 162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empagliflozin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Boerhinger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Jardiance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A11CC03 101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alfakalcidol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Alpha D3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30x0,25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A11CC03 103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alfakalcidol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Alpha D3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30x1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Rpa21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A11CC04 161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kalcitriol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Rocaltrol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100x0,25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A11CC04 162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kalcitriol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Rocaltrol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100x0,50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RSpa10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B01AC04 161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klopidogrel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Clir SNC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Ambares,Sanofi Winthrop Quetigny, Sanofi-Synthelabo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Plavix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RSRB01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B01AC05 134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tiklopidin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Tagren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B01AC24 161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tikagrelor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Brilique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 pb04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342,29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B01AC30 161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klopidogrel + acetilsalicilna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Clir SNC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Industrie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DuoPlavin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28x(75 mg + 100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B01AE07 165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dabigatran eteksilat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Pradaxa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60x110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B01AE07 166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dabigatran eteksilat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Pradaxa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60x150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B01AF01 163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rivaroksaban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Xarelto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film obl. tbl. 28x15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237,41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B01AF01 164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rivaroksaban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Xarelto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film obl.tbl. 42x15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B01AF01 165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rivaroksaban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Xarelto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film obl.tbl.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B01AF02 162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apiksaban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Squibb/Pfizer EEIG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Eliquis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238,42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B01AF02 163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apiksaban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Squibb/Pfizer EEIG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Bristol-Myers Squibb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Eliquis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238,42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B03AB05 121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željezo III-hidroksi polimaltozat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B03AB05 222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željezo III-hidroksi polimaltozat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Ferrum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boč. 1x100 ml (50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B03AB09 241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željezo III- proteinsukcinilat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Legofer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150 ml (40mg/15ml)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C01BC03 171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propafenon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Deutschland GmbH &amp; Co.KG, Famar Lyon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Rytmonorm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C01BC03 172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propafenon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Deutschland GmbH &amp; Co.KG, Famar Lyon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Rytmonorm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C01BD07 161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dronedaron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groupe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Industrie; Chinoin Pharmaceutical and Chemical Works Private Co.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Multaq</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C01EB15 171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trimetazidin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Preductal MR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otp. 60x35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C01EB17 171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ivabradin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Corlentor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C01EB17 172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ivabradin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Corlentor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C01EB18 161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ranolazin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Brecon Pharmaceuticals Ltd., Fine Foods NTM SpA, Menarini – Von Heyden GmbH, 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60x375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C01EB18 162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ranolazin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Brecon Pharmaceuticals Ltd., Fine Foods NTM SpA, Menarini – Von Heyden GmbH, 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60x500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C01EB18 163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ranolazin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Brecon Pharmaceuticals Ltd., Fine Foods NTM SpA, Menarini – Von Heyden GmbH, 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60x750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C02AC05 161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moksonidin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Physiotens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C02AC05 165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moksonidin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Moksonidin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C02AC05 166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moksonidin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Moksonidin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30x0,4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C02CA04 101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doksazosin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Tonocardin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C02CA04 102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doksazosin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Tonocardin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C02CA06 161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urapidil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Ebrantil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50x30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C02CA06 162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urapidil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Ebrantil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C02CA06 163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urapidil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Ebrantil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50x90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C03CA01 116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furosemid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Fursemid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C03CA04 103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torasemid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Diuver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C03CA04 104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torasemid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Diuver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C03CA04 111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torasemid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C03CA04 112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torasemid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C03DA01 161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spironolakton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PHOENIX Farmacija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Kern Ph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Aldactone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20x50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C03DA01 162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spironolakton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PHOENIX Farmacija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Kern Ph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Aldactone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C03DA04 101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eplerenon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Diuron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128,47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C03DA04 102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eplerenon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Diuron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144,48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C03DA04 171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eplerenon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Inspra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C03DA04 172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eplerenon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Inspra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C07AA07 171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sotalol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Deutschland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Darob mite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Betaloc ZOK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14x25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Betaloc ZOK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28x50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C07AB03 114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atenolol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Ormidol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C07AB07 160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C07AB07 164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 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C07AB07 165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 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C07AB07 171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STADA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Tensec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C07AB12 161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nebivolol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Nebilet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C07BB07 161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30x(2,5 mg + 6,25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C07BB07 162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+ 6,25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C07BB07 163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+ 6,25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C07BB12 161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nebivolol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 Menarini - Von Heyden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Nebilet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C07BB12 162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nebivolol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 Menarini - Von Heyden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Nebilet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C07FB07 161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 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C07FB07 162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 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C07FB07 163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 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C07FB07 164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Concor 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Plendil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Plendil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C08CA09 101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Monopin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C08CA09 112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Lacidipin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C08CA09 161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Lacipil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C08CA09 162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S.A. GlaxoSmith Kline Pharmaceuticals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Lacipil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C08CA09 172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DOUBLE-E-PHARMA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Laboratories BTT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Lacydyna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C08CA13 141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C08CA13 142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C08CA13 171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 Recordati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Lercanil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C08CA13 172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 Recordati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Lercanil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C08CA13 173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lerkanidipin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 Recordati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Lercanil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C08DA01 101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verapamil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Isoptin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C08DA01 102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verapamil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Isoptin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C08DA01 103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verapamil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Isoptin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20x120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C08DA01 105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verapamil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Deutschland GmbH &amp; Co.KG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Isoptin RR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30x240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C08DA51 161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verapamil + 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Deutschland GmbH &amp; Co.KG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 28x(180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C08DA51 162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verapamil + 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Deutschland GmbH &amp; Co.KG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 28x(240 mg + 4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C08DB01 142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diltiazem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Aldizem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C08GA02 161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indapamid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Laboratories Servier, Servier (Ireland) Industries Ltd.,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Natrixam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oslob. 30x(1,5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C08GA02 162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indapamid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Laboratories Servier, Servier (Ireland) Industries Ltd.,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Natrixam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oslob. 30x(1,5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C09AA03 111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lizinopril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Irumed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C09AA03 112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lizinopril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Irumed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60x2,5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C09AA04 172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Prexanil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42,80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C09AA04 173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Prexanil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C09AA05 145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 Genera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C09AA05 146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 Genera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S.p.A., Sanofi-Aventis GmbH, Sanofi Winthrop Quetigny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Tritace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S.p.A., Sanofi-Aventis GmbH, Sanofi Winthrop Quetigny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Tritace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C09AA05 163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S.p.A., Sanofi-Aventis GmbH, Sanofi Winthrop Quetigny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Tritace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C09AA05 171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 Genericon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C09AA08 131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cilazapril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Cazaprol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C09AA08 132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cilazapril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Cazaprol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C09AA09 115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fosinopril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C09AA09 116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fosinopril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 JGL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56x0,5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Famar Italia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Gopten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Famar Italia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Gopten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C09AA10 163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trandolapril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Famar Italia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Gopten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zofenopril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Menarini-Von Heyden,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Zofecard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C09AA15 162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zofenopril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Menarini-Von Heyden,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Zofecard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C09BA04 173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indapamid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Prexanil Combi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C09BA04 174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indapamid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Laboratories Servier Industrie, Servier (Ireland) Industries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Prexanil Combi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C09BA05 161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Aventis Pharma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Tritazide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28x(2,5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C09BA05 162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Aventis Pharma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Tritazide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28x(5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C09BA08 105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cilazapril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Cilazil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30x(5mg + 12,5mg)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C09BA09 121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fosinopril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Monopril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C09BA15 161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zofenopril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Menarini-Von Heyden,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Zofecard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28x(30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C09BB04 161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Norprexanil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C09BB04 162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Norprexanil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C09BB04 163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Norprexanil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C09BB04 164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 SII, Anpharm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Norprexanil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C09BB05 161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ramipril + felodipin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GmbH, Chinoin Veresegyhaz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Triapin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28x(2,5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C09BX01 161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indapamid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Egis Pharmaceuticals Public Limited Company, Servier Industries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Triplixam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+ 1,25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C09BX01 162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indapamid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Egis Pharmaceuticals Public Limited Company, Servier Industries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Triplixam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+ 1,25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C09BX01 163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indapamid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Egis Pharmaceuticals Public Limited Company, Servier Industries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Triplixam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+ 2,5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C09BX01 164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perindopril + indapamid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Egis Pharmaceuticals Public Limited Company, Servier Industries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Triplixam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+ 2,5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C09BX02 161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perindopril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Servier (Ireland) Industries Ltd., Anpharm Przedsiebiorstwo Farmaceutyczne S.A., Egis Pharmaceuticals Private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Prestilol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C09BX02 162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bisoprolol + perindopril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Servier (Ireland) Industries Ltd., Anpharm Przedsiebiorstwo Farmaceutyczne S.A., Egis Pharmaceuticals Private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Prestilol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Cozaar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Cozaar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eprosartan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Teveten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28x600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C09CA03 146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Walzera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C09CA03 161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Diovan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irbesartan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Clir SNC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Ambares, Sanofi-Synthelabo Ltd, Sanofi Winthrop Tours, Chinoin Veresegyhaz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Aprovel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46,16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irbesartan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Clir SNC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Ambares, Sanofi-Synthelabo Ltd, Sanofi Winthrop Tours, Chinoin Veresegyhaz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Aprovel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C09CA06 121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kandesartan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Kandepres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kandesartan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Atacand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C09CA07 182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telmisartan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Micardis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Hyzaar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28x(50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eprosartan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Teveten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28x(600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valsartan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Co-Diovan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28x(80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C09DA03 165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valsartan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Co-Diovan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28x(320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irbesartan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Clir SNC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Ambares, Sanofi-Synthelabo Ltd, Sanofi Winthrop Tours, Chinoin Veresegyhaz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CoAprovel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28x(150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irbesartan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Clir SNC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Winthrop Ambares, Sanofi-Synthelabo Ltd, Sanofi Winthrop Tours, Chinoin Veresegyhaz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CoAprovel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28x(300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C09DA07 182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telmisartan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Micardis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28x(80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McDermott Laboratories Limited t/a Gerard Laboratories, Mylan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Amlodipin/Valsartan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McDermott Laboratories Limited t/a Gerard Laboratories, Mylan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Amlodipin/Valsartan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McDermott Laboratories Limited t/a Gerard Laboratories, Mylan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Amlodipin/Valsartan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 + 160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Wamlox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C09DB01 142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Wamlox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Exforge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Exforge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C09DB01 173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Exforge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 + 160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C09DX01 161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Stein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Exforge HCT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+ 160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C09DX01 162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Stein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Exforge HCT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 + 160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C09DX01 163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valsartan + hidroklorotiazid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Stein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Exforge HCT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 + 160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C09DX04 161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sakubitril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Entresto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28x(24 mg + 26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C09DX04 162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sakubitril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Entresto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56x(49 mg + 51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C09DX04 163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sakubitril + valsartan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Entresto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56x(97 mg + 103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C10AA01 118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simvastatin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Simvastatin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C10AA04 162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Lescol XL 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djel. 28x80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C10AA07 163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rosuvastatin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Crestor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film obl.tbl. 28x40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C10AB04 122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gemfibrozil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Elmogan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30x450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C10AB05 161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fenofibrat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Recipharm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C10AB05 162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fenofibrat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Recipharm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C10AX06 161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etilni esteri omega-3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Omacor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Rpc07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C10AX09 161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 + simvastatin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Inegy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 + simvastatin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Inegy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28x(10 mg + 20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C10BA02 163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 + simvastatin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Inegy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28x(10 mg + 40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fenofibrat + simvastatin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Products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Cholib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30x(145 mg + 20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fenofibrat + simvastatin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Products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Cholib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30x(145 mg + 40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 + atorvastatin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Atozet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165,46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 + atorvastatin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Atozet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C10BA05 163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ezetimib + atorvastatin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Atozet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128,22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C10BX03 161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atorvastatin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Caduet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C10BX03 162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amlodipin + atorvastatin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Caduet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C10BX11 161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atorvastatin + 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Servier (Ireland) Industries Ltd., Anpharm Przedsiebiorstwo Farmaceutyczne S.A., Egis Pharmaceuticals Public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Lipertance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30x(20 mg + 5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C10BX11 162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atorvastatin + 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Servier (Ireland) Industries Ltd., Anpharm Przedsiebiorstwo Farmaceutyczne S.A., Egis Pharmaceuticals Public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Lipertance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30x(20 mg + 10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C10BX11 163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atorvastatin + 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Servier (Ireland) Industries Ltd., Anpharm Przedsiebiorstwo Farmaceutyczne S.A., Egis Pharmaceuticals Public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Lipertance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30x(20 mg + 10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C10BX11 164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atorvastatin + perindopril + amlodipin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 Industrie, Servier (Ireland) Industries Ltd., Anpharm Przedsiebiorstwo Farmaceutyczne S.A., Egis Pharmaceuticals Public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Lipertance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30x(40 mg + 10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D01AA01 402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1x20 g (100.000 i.j./g)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D01AC01 405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klotrimazol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Klotrimazol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1x20 g (10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D01AC01 761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klotrimazol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Canifug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kožu, sprej 1%, 1x30 ml (0,01 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D01AC02 411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mikonazol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Rojazol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2%,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D01AC02 431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mikonazol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Daktarin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2%,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D01AE14 471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ciklopiroksolamin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 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Oxolam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kožu, boč. 1x20 ml (10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D01AE14 472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ciklopiroksolamin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 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Oxolam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ljekoviti lak za nokte, boč. 1x3 g (80 mg/g) + 10 pl. špatula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66,56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D01AE15 441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terbinafin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 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Atere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15 g (10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D01AE15 461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terbinafin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Consumer HealthCare (UKU) Trading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Consumer Health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Lamisil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 1x15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D01AE15 462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terbinafin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Consumer HealthCare (UKU) Trading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Consumer Health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Lamisil DermGel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1%, 1x15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D01AE16 421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amorolfin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Fungilac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ljekoviti lak za nokte, boč. 1x2,5 ml (50 mg/ml) + 10 pl. špatula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D05AX52 441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kalcipotriol + betametazon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LEO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LEO Pharma A/S, LEO Laboratories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Daivobet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30 g (50 mcg/g + 0,5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D06BA01 421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sulfadiazin-srebro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Sandoz-Salutas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Dermazin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 1x50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D06BB03 413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aciklovir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Herplexim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5%, 1x5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D06BB03 414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aciklovir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Herplexim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5%, 1x10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D06BB10 461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imikvimod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3M Health 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Aldara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5%, vreć. 12x250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Rpd05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D06BX01 411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metronidazol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Rozamet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 1x25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Rpd04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D06BX01 461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metronidazol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Metrosa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0,75%, 1x25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Rpd04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D06BX02 431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ingenol mebutat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LEO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LEO Laboratories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Picato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3x0,47 g (150 mcg/g)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RSpd06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D07AC01 411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Beloderm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1x15 g (0,5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D07AC01 413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Beloderm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1x15 g (0,5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D07AC01 416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Beloderm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1x100 g (0,5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D07AC01 433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1x100 g (0,5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D07AC13 464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Elocom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0,1%,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D07AC13 465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Elocom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0,1%,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D07AC13 471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Momecutan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1x30 g (1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D07AC13 472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Momecutan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1x30 g (1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D07AC13 763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Elocom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losion 0,1%, 1x20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D07AC13 766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Elocom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losion 0,1%, 1x30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D07AC13 771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Momecutan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kožu 1x30 ml (1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D07AC14 461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metilprednizolon aceponat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HealthCare Manufacturing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Advantan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1x15 g (1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D07AC14 462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metilprednizolon aceponat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HealthCare Manufacturing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Advantan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1x15 g (1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D07CA01 403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hidrokortizon + oksitetraciklin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Geokorton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1x20 g (10 mg/g + 30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D07CC01 471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fusidatna kiselina + betametazon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Fusicutan Plus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1x15 g (20 mg/g + 1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D07XA02 761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estradiolbenzoat + prednizolon + salicilna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Alpicort 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kožu vlasišta, 1x100 ml (0,005 g + 0,2 g + 0,4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D07XA02 762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prednizolon + salicilna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Alpicort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kožu vlasišta, 1x100 ml (0,2 g + 0,4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D07XC01 711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betametazon + salicilna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Belosalic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losion 1x50 ml (0,5 mg/g + 20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D07XC01 760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betametazon + salicilna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Diprosalic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losion 1x30 ml (0,5 mg/g + 20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D07XC03 461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 + salicilna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Monsalic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1x45 g (1 mg + 50 mg)/1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D08AG02 441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povidon-jod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1x20 g (100 mg/1g)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D10AD03 411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adapalen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0,1%,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D10AD03 412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adapalen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0,1%,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D10AE01 461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benzoil 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Dercome Clear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tuba. plast., susp. 4%, 1x100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D10AF51 461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klindamicin + benzoilperoksid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Stiefel Laboratories (Ireland) Ltd., 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Duac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25 g (10 mg/g + 50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D10AF51 462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klindamicin + benzoilperoksid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Stiefel Laboratories (Ireland) Ltd., 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Duac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50 g (10 mg/g + 50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D10AF51 463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klindamicin + benzoilperoksid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Stiefel Laboratories (Ireland) Ltd., 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Duac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30 g (10 mg/g + 50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D10BA01 161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izotretinoin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Roaccutane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RSpd03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D11AX15 461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pimekrolimus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Produktions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Elidel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1x30 g (10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G01AA10 661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klindamicin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Pharmacia &amp; Upjohn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Dalacin 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krema 2% 1x40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G01AA51 602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nistatin + oksitetraciklin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Geonistin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tbl. 6x(100 mg + 100.000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G01AA51 631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neomicin + polimiksin B + nistatin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Laboratorie INNOTECH INTERNATIONAL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Innothera Chouzy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Polygynax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caps, meka 12x(35000 IU + 35000 IU + 100 000 IU)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Rpg07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G01AA51 661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nifuratel + nistatin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Angelini Pharma Oesterriech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Doppel Farmaceutici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Macmiror Complex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caps, meka 12x(500 mg + 200 000 IU)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Rpg07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G01AA51 662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nifuratel + nistatin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Angelini Pharma Oesterriech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Doppel Farmaceutici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Macmiror Complex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krema 1x30 g (100 mg/g + 40 000 IU/g)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Rpg07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G01AF01 611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metronidazol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tbl. 10x500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G01AF01 661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metronidazol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Arilin rapid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2x1000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G01AF02 604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klotrimazol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Klotrimazol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tbl. 3x200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G01AF02 662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klotrimazol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Vagisan Myko Kombi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1x500 mg + krema 20 g (10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G01AF04 611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mikonazol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Rojazol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tbl. 7x200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G01AF04 631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mikonazol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Gyno-Daktarin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tbl. 7x200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G01AX11 641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povidon-jod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14x200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G02AB03 123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ergometrin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Ergometrin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20x0,20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G02CB01 121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bromokriptin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Bromergon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G03AA07 141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levonorgestrel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GmbH Arzneimittel, 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G03AA07 142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levonorgestrel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GmbH Arzneimittel, 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63x(0,03 mg + 0,15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levonorgestrel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Operations Poland Sp. z o.o., Teva Pharmaceutical Europe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Seasonique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84x0,03 mg/0,15 mg + 7x0,01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G03AA07 171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levonorgestrel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HEATON 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Haupt Pharma Münster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Alaya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21x(0,03 mg + 0,15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G03AA10 101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gestoden + etinilestradiol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Naelia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24x(0,06 mg + 0.015 mg) + 4xplacebo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G03AA10 161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gestoden + etinilestradiol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Lindynette 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21x(75 mcg + 20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G03AA10 162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gestoden + etinilestradiol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Lindynette 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21x(75 mcg + 30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G03AA10 165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gestoden + etinilestradiol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Delpharm Lille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Logest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21x(0,075 mg gestoden + 0,02 mg etinilestradiol)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Softine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Softinelle 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24x(0,02 mg + 3 mg) + 4xplacebo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Sandoz-Leon Farma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Rosanne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64,03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Sandoz-Leon Farma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Rosanelle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21x(0,02 mg + 3 mg) + 7xplacebo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 Laboratorios Leon Farma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Adrienne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72x(0,02 mg + 3 mg) + 12xplacebo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Yaz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24x(0,02 mg + 3 mg) + 4xplacebo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G03AA12 167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Yasmin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65,22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G03AA14 101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nomegestrolacetat + 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Operations Poland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Zoely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24x(2,5 mg + 1,5 mg) + 4xplacebo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klormadinon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 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21x(0,03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G03AA15 171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klormadinon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G03AA15 172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klormadinon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63x(0,03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G03AA16 101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dienogest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Claxi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G03AA16 201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etinilestradiol + dienogest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Mibe Pharmaceuticals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 mibe GmbH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Donella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21x(0,03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G03AB04 172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noretisteron + etinilestradiol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Johnson &amp; Johnson S.E.d.o.o.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Cilag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Trinovum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3x21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G03AB08 161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dienogest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Weimar GmbH, Bayer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Qlaira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G03CA03 662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August Wolff GmbH &amp; Co. KG Arzneimitell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Wolff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Linoladiol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krema za rodnicu 25 g (0,01 g/100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G03CA03 673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Vagifem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vag. tbl. 18x10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80,36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G03CA03 962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8x25 mcg/24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G03CA03 963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8x50 mcg/24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G03CA03 964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8x100 mcg/24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G03DB01 161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didrogesteron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Duphaston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42x10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G03DB01 162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didrogesteron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Duphaston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G03DB08 161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dienogest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GmbH &amp; Co. Produktions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Visanne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235,06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G03FA01 184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noretisteron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Activelle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1x28 (1 mg + 0,5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G03FA17 161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drospirenon + estradiol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Schering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Angeliq</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 mg + 1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G03FB05 183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noretisteron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Trisequens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G03FB05 184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noretisteron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 Nordisk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Novofem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G03FB08 161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didrogesteron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Femoston 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G03FB08 162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didrogesteron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Femoston 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G03FB08 163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didrogesteron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Femoston conti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G03FB08 164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estradiol + didrogesteron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Abbott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Femoston conti mini 0,5/2,5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1x28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G03XB02 161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ulipristal 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Cenexi, 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Esmya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495,14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G03XC01 161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raloksifen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DAIICHI SANKYO EUROPE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Lilly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Evista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G04BD06 161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propiverin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Apogepha Arzneimittel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Apogepha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Detrunorm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drag. 30x15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Rpg06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G04BD06 162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propiverin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Apogepha Arzneimittel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Apogepha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Detrunorm XR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s prilag. oslob. 28x30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Rpg06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G04BD08 161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solifenacin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Astellas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Astellas Pharma Europe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Vesicare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Rpg06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G04BD08 162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solifenacin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Astellas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Astellas Pharma Europe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Vesicare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G04BD09 122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trospij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Spasmex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G04CA02 162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tamsulozin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Astellas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Astellas Pharma Europe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Omnic Ocas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s prod. oslob. 30x0,4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RSRG05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G04CA04 161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silodosin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Recordati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Recordati Industria Chimica E Farmaceutica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Urorec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G04CA04 162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silodosin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Recordati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Recordati Industria Chimica E Farmaceutica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Urorec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G04CA52 161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 + tamsulozin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Catalent Germany Schorndorf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Duodart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30x(0,5 mg + 0,4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G04CB02 102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 Laboratorios Alcala Farma S.L., Cyndea Pharma S.L., Galenicum Health S.L., Pharmadox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Duster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G04CB02 111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G04CB02 131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Laboratorios Leon Farma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Dutrys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G04CB02 161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Pharmaceuticals S.A., Glaxo Wellcome GmbH &amp; Co. KG, Catalent France Beinheim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Avodart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83,47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G04CB02 162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Cipla(EU)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Dutacip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53,84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G04CB02 163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dutasterid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Alvogen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 Pack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meka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48,46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H02AB04 160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metilprednizolon-acetat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H02AB04 162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metilprednizolon-acetat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20x32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H02AB07 171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prednizon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Decortin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H02AB07 173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prednizon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Decortin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50x75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50x88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50x100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50x112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50x125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Euthyrox 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50x150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H03AA01 171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levotiroksin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 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Letrox 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J01CR02 121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amoksicilin + klavulanska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Klavocin DT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rasp. za oral. susp. 14x1 g (875 mg + 125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J01CR02 222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amoksicilin + klavulanska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Amoksiklav bid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oral. susp. 1x70 ml (400 mg + 57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RRJ04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J01CR02 223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amoksicilin + klavulanska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Amoksiklav bid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oral. susp. 1x140 ml (400 mg + 57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RRJ04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J01DC02 102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cefuroksim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Novocef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J01DC02 103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cefuroksim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Novocef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J01DC02 161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cefuroksim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Zinnat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J01DD13 121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Trefpod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J01DD13 122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Trefpod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J01DD13 124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Trefpod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J01DD13 141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Rexocef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J01DD13 142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Rexocef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J01DD13 143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Rexocef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J01DD13 144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cefpodoksim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Rexocef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J01FA10 102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azitromicin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Sumamed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6x250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RRJ12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J01FA10 103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azitromicin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Sumamed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RRJ12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J01FF01 165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klindamicin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MIP Pharma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Chephasaar Chem.-pharm. Fabrik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Clindamycin MIP/Klindamicin-MIP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16x600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J01FF01 166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klindamicin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MIP Pharma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Chephasaar Chem.-pharm. Fabrik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Clindamycin MIP/Klindamicin-MIP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32x600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J01MA14 141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moksifloksacin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Schering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Avelox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RSpj05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J01MA14 142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moksifloksacin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Schering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Avelox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7x400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RSpj05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L02BG06 181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eksemestan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Aromasin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RSRL26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127,51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Voltaren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Voltaren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Voltaren rapid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drag. 10x50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Česka republika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Swiss Caps GmbH, 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Diclorapid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žel. otp. tvrda 10x75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Česka republika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Swiss Caps GmbH, 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Diclorapid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žel. otp. tvrda 20x75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Česka republika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Swiss Caps GmbH, 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Diclo Duo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s prilag. oslob. tvrda 20x75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M01AB05 507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Voltaren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supp. 10x50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M01AB11 161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acemetacin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 Manufacturing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Rantudil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20x60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M01AC01 111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piroksikam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Lubor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20x10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M01AC01 112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piroksikam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Lubor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20x20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M01AC01 514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piroksikam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Lubor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supp. 10x20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M01AC06 162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meloksikam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Movalis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M01AE01 113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30x600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 Farmal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 Farmal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Farmal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 Farmal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30x600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Famar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Brufen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Famar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Brufen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30x600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Famar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Brufen 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30x800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M01AE01 376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ibuprofen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AbbVie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Brufen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vreć. 30x600 mg (šum. granule)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M01AE02 131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naproksen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Nalgesin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10x550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M01AE02 132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naproksen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Nalgesin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20x550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M01AE02 133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naproksen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Nalgesin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M01AE03 126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ketoprofen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Ketonal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M01AE17 161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deksketoprofen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Laboratorios Menarini S.A.,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Dexomen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M01AE17 162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deksketoprofen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Laboratorios Menarini S.A.,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Dexomen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M01AE17 361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deksketoprofen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Laboratorios Menarini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Dexomen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za oral. otop., vreć. 10x25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M01AE17 362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deksketoprofen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Berlin-Chemie Menarini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Laboratorios Menarini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Dexomen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za oral. otop., vreć. 20x25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M01AH01 101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celekoksib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Celixib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M01AH01 102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celekoksib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Celixib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10x200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M01AH01 141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celekoksib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Aclexa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M01AH01 142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celekoksib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Aclexa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M01AH01 143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celekoksib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Aclexa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10x200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M01AH01 144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celekoksib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Aclexa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M01AH05 121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etorikoksib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Salutas Pharma GmbH, Pharmacare Premium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Kostarox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14x60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35,51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M01AH05 122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etorikoksib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Salutas Pharma GmbH, Pharmacare Premium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Kostarox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14x90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etorikoksib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Arcoxia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etorikoksib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Arcoxia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14x60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M01AH05 163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etorikoksib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Arcoxia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14x90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M01AH05 164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etorikoksib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Arcoxia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7x120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M03BX01 161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baklofen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Lioresal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M03BX01 162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baklofen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Lioresal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M04AA03 161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febuksostat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Patheon France, Menarini-Von Heyden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Adenuric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Rpm02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169,84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M04AA03 162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febuksostat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Patheon France, Menarini-Von Heyden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Adenuric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Rpm02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M05BA07 161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risedronat natrij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ACTAVIS GROUP PTC ehf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Warner Chilchott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Actonel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4x35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M05BB02 161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risedronat natrij + kalcij + kolekalciferol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ACTAVIS GROUP PTC ehf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Warner Chilchott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Actonel Combi 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 gran. šum. 4x1 tbl. /35 mg + 6 vreć. gran. 1000 mg kalcija i 880 IU (22 mcg) kolekalciferola-vit. D3/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M05BX03 361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stroncij ranelat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Osseor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gran. za oral. susp., vreć.28x2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M05BX04 061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denosumab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Amgen Europe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Amgen Europe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Prolia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inj., štrc. napunj. 1x60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1.080,26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M05XX01 161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alendronat natrij + kolekalciferol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Fosavance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4x(70 mg + 2.800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M05XX01 162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alendronat natrij + kolekalciferol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Fosavance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4x(70 mg + 5.600 IU)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N01BB02 941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lidokain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Versatis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med. 5%, 5x(10 cmx14 cm)/700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RRN16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Medis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Sevredol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N02AA01 171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Medis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MST Continus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s post. oslob. 60x10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N02AA01 172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Medis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MST Continus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s post. oslob. 60x30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N02AA01 173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Medis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MST Continus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obl. s post. oslob. 60x60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N02AA05 173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 Gesellschaft 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OxyContin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60x10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N02AA05 174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 Gesellschaft 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OxyContin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60x20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Develco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Oksikodon/nalokson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50x(5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62,48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Develco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Oksikodon/nalokson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50x(10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Develco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Oksikodon/nalokson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50x(20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Develco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Oksikodon/nalokson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50x(40 mg + 20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TAD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Adolax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30x(10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TAD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Adolax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30x(20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TAD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Adolax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30x(40 mg + 20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 Gesellschaft 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Bard Pharmaceuticals Ltd., Mundipharma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Targinact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30x(5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 Gesellschaft 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Bard Pharmaceuticals Ltd., Mundipharma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Targinact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30x(10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 Gesellschaft 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Bard Pharmaceuticals Ltd., Mundipharma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Targinact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30x(20 mg + 10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N02AA55 164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oksikodon + nalokson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Mundipharma Gesellschaft 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Bard Pharmaceuticals Ltd., Mundipharma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Targinact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30x(40 mg + 20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615,16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Recipharm Stockholm AB, Aesica Queenborough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Abstral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subling. 10x100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Recipharm Stockholm AB, Aesica Queenborough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Abstral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subling. 10x200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Recipharm Stockholm AB, Aesica Queenborough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Abstral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subling. 10x300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Recipharm Stockholm AB, Aesica Queenborough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Abstral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subling. 10x400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N02AB03 761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Nycomed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Instanyl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otop., boč. 1x20 doza (50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659,62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Nycomed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Instanyl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otop., boč. 1x20 doza (100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764,81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Nycomed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Instanyl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otop., boč. 1x20 doza (200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764,81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 4,125 mg (25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 8,25 mg (50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 16,50 mg (100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Sandoz-Hexal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 Sandoz 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5x4,2 mg (25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Sandoz-Hexal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 Sandoz 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5x8,4 mg (50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Sandoz-Hexal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 Sandoz 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5x16,8 mg (100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Johnson &amp; Johnson S.E.d.o.o.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Janssen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Durogesic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5x4,2 mg (25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Johnson &amp; Johnson S.E.d.o.o.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Janssen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Durogesic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5x8,4 mg (50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Johnson &amp; Johnson S.E.d.o.o.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Janssen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Durogesic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5x16,8 mg (100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Johnson &amp; Johnson S.E.d.o.o.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Janssen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Durogesic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5x12,6 mg (75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Matrifen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5x1,38 mg (12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Matrifen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5x2,75 mg (25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Matrifen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5x5,50 mg (50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N02AB03 974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Matrifen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5x8,25 mg (75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N02AB03 975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fentanil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 Pharmaceuticals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Matrifen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5x11 mg (100 µg/h)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Tesa Labtec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Laribon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4x20 mg (35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Tesa Labtec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Laribon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4x30 mg (52,50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Tesa Labtec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Laribon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4x40 mg (70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tesa Labtec GmbH, Merckle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Mitoren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4x10 mg (10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tesa Labtec GmbH, Merckle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Mitoren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4x20 mg (20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tesa Labtec GmbH, Merckle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Mitoren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4x5 mg (5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Grunenthal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Transtec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4x20 mg (35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Grunenthal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Transtec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8x20 mg (35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Transtec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4x30 mg (52,50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Transtec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8x30 mg (52,50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Grunenthal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Transtec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4x40 mg (70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N02AE01 946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buprenorfin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Grunenthal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Transtec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 8x40 mg (70 mcg/h)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597,78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N02AX06 161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tapentadol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Palexia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N02AX06 162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tapentadol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Palexia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N02AX06 163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tapentadol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Palexia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N02AX52 141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tramadol + paracetamol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STADA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Grunenthal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Zaldiar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20x(37,5 mg + 325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N02AX52 144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tramadol + paracetamol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STADA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Zaldiar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šum. 30x(37,5 mg + 325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N02AX52 145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tramadol + paracetamol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STADA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Grünenthal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Zaldiar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šum. 60x(37,5 mg + 325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N02AX52 171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tramadol + deksketoprofen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Menarini-Von Heyden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Skudexa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20x(75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N02CC01 763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sumatriptan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Manufacturing S.p.A., Glaxo Wellcome GmbH &amp; Co.KG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Imigran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rasprš. za nos 2x20 mg/0,1 ml (2 monodoze)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N02CC03 161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zolmitriptan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Zomig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N02CC03 162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zolmitriptan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Zomig Rapimelt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rasp. za usta 6x2,5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N02CC04 162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rizatriptan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Maxalt RPD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liofilizat oral. 6x10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N03AF02 162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okskarbazepin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Trileptal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50x300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N03AX09 161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lamotrigin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GmbH, Specifar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Lamotrigin Genericon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za žvak./oral. susp.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RSRN04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N03AX09 179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lamotrigin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Pharmaceuticals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Lamictal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za žvak./tbl. za oral. susp. 30x2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N03AX14 161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levetiracetam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Keppra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N03AX14 162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levetiracetam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Keppra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N03AX14 163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levetiracetam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Keppra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60x1000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255,12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N03AX14 164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levetiracetam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NextPharma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Keppra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300 ml (100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UK Ltd., Merckle GmbH, 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56x25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TAD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Pragiola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56x25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Lyrica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56x25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Lyrica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56x75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Adamed Sp. z.o.o.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Adamed Sp. z.o.o., Pabianickie Zaklady Farmaceutyczne Polfa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Egzysta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56x25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GmbH, GE Pharmaceuticals Ltd., Bluepharma Industria Farmaceutica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 Genericon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60x25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N03AX16 182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Genericon Pharma GmbH, GE Pharmaceuticals Ltd., Bluepharma Industria Farmaceutica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 Genericon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60x75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N03AX16 185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Pregabalin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56x25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lakozamid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Vimpat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N03AX18 162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lakozamid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Vimpat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565,46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325,77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N03AX18 163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lakozamid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Vimpat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N03AX18 164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lakozamid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Vimpat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N03AX21 161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retigabin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Trobalt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84x50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90,86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N03AX21 162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retigabin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Trobalt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84x100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N03AX21 163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retigabin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Trobalt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84x200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N03AX21 164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retigabin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Trobalt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84x400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602,70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N04BA02 191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levodopa + benzerazid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Madopar 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100x(100 mg + 25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N04BA03 161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levodopa + karbidopa + entakapon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Orion Corporation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Orion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Stalevo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100x(50 mg + 12,5 mg + 200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233,38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N04BA03 162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levodopa + karbidopa + entakapon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Orion Corporation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Orion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Stalevo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100x(100 mg + 25 mg + 200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N04BA03 163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levodopa + karbidopa + entakapon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Orion Corporation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Orion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Stalevo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100x(150 mg + 37,5 mg + 200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212,87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pramipeksol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Mirapexin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30x0,18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N04BC05 164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pramipeksol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Mirapexin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30x0,52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N04BC05 167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pramipeksol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Mirapexin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30x3,15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78,38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N04BC09 961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rotigotin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Neupro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transderm. 28x2 mg/24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370,70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N04BC09 962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rotigotin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Neupro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transderm. 28x4 mg/24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N04BC09 963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rotigotin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Neupro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transderm. 28x6 mg/24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492,87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N04BC09 964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rotigotin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Manufacturing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Neupro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flaster transderm. 28x8 mg/24 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599,00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N04BD02 161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razagilin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Pharmaceuticals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Azilect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28x1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386,68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403,96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N04BX02 161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entakapon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Comtan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N05AD01 136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haloperidol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Haldol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25x2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N05AD01 138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haloperidol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Haloperidol Krka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25x2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N05AH04 166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kvetiapin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Seroquel XR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s prod. oslob. 60x150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N05AL01 113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sulpirid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Sulpirid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N05AL01 140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sulpirid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Eglonyl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tvrda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N05AL01 341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sulpirid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Eglonyl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boč. stakl. s dozatorom 1x120 ml (25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N05BA01 112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Normabel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N05BA01 131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Apaurin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N05BA04 101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Praxiten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N05BA04 115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N05BA04 116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N05BA04 117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Oksazepam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N05BA06 116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Lorsilan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N05BA06 117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Lorsilan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N05BA08 121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Lekotam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N05BA08 122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Lekotam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N05BA08 131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Lexilium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N05BA08 132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Lexilium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30x3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N05BA08 133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bromazepam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Lexilium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Misar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Misar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N05BA12 114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Misar 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Misar 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Helex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Helex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Italia s.r.l., 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Xanax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Italia s.r.l., 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Xanax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Italia s.r.l., 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Xanax 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N05BA12 165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alprazolam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Italia s.r.l., Genera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Xanax 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N06AA09 121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amitriptilin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Amyzol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N06AA09 122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amitriptilin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Amyzol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N06AB03 122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Sandoz-Salutas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Portal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N06AB03 261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Eli Lilly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Patheon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Prozac Liquid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oral. primj. 70 ml (20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N06AB04 123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citalopram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Sandoz-Salutas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Citalon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30,85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N06AB04 124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citalopram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Sandoz-Salutas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Citalon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N06AB05 112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paroksetin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SmithKline Beecham Ltd, Glaxo Wellcome Production, S.C. Europharm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Seroxat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fluvoksamin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Fevarin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15x100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N06AB08 162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fluvoksamin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Fevarin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59,43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N06AB10 161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escitalopram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Lundbeck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Cipralex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N06AG02 161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moklobemid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Aurorix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N06AX05 161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trazodon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Angelini Pharma Oesterriech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ACRAF S.p.A., Istituto de Angeli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Trittico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30x75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trazodon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Angelini Pharma Oesterriech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ACRAF S.p.A., Istituto de Angeli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Trittico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prod. oslob. 20x150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N06AX12 161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bupropion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GmbH &amp; 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Wellbutrin XR150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oslob. 30x150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N06AX12 162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bupropion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GmbH &amp; 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Wellbutrin XR300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s prilag. oslob. 30x300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97,87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N06AX14 141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tianeptin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Neptika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90x12,5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N06AX14 163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tianeptin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Servier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Coaxil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90x12,5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N06AX18 161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reboksetin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Edronax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60x4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N06AX22 161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agomelatin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Les Laboratoires Servier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LLSI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Valdoxan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Rpn10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N06AX26 161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vortioksetin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Brintellix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N06AX26 162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vortioksetin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Brintellix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Yasnal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Yasnal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Yasnal Q-Tab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rasp. za usta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Yasnal Q-Tab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rasp. za usta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Aricept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N06DA02 162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donepezil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Aricept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N06DA03 301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rivastigmin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Rivastigmin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oral. otop. 120 ml (2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100,80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TAD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82,32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 TAD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Ymana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7x5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 PharmaS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56x10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N06DX01 146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Ymana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Alkaloid-INT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Ymana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 Lundbeck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Ebixa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Mantomed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N06DX01 181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Generics [UK]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McDermott Laboratories Ltd. T/A Gerard Laboratories, Mylan Hungary Kft, Generics [UK]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Memantine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74,09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Urutal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Urutal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Urutal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60x16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Urutal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100x8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Betaserc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Betaserc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50x24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N07CA01 164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betahistin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Mylan Laboratories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Betaserc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60x16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50,60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N07XX06 161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tetrabenazin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AOP Orphan Pharmaceuticals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Trommsdorff GmbH &amp; Co KG Arzneimittel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Tetmodis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112x25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RSpn19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816,62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R01AB06 722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ksilometazolin + ipratropij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Nasoryl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otop., boč. 1x10 ml (0,5 mg/ml + 0,6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R01AD05 721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budesonid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Tafen nasal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aerosol za nos 1x200 doza (50 mcg po dozi)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R01AD08 701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Rinoco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boč. stakl. 1x120 doza (50 mcg/100 mcl)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R01AD08 775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 Glaxo Wellcome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Flixonase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nos, susp. 28x400 mcg (1 mg/ml) u (4x7) spremnika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81,36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R01AD08 776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Flixonase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rasprš. za nos 1x120 inhal. (50 mcg/inhal)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R01AD08 777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 Glaxo Wellcome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Avamys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boč. 1x120 doza (27,5 mcg/doza), susp.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73,60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R01AD09 762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Nasonex spray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boč. plast. s nast. za nazal. primj. 140 doza(50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R01AD09 763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Cipla(EU)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 (EU)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Mometazonfuroat Cipla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susp. boč. 1x140 doza(50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R01AD09 771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ACTAVIS GROUP PTC ehf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Farmea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Bloctimo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boč. plast. s nast. za nazal. primj. 140 doza(50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R01AD58 778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azelastin hidroklorid + flutikazon propionat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 Pharma GmbH, Haupt Pharma Amareg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Dymista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sprej za nos, susp. boč. 1x120 doza (137 mcg + 50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R03AC12 361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salmeterol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Production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Serevent Diskus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inhal. 60x50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R03AK06 364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salmeterol + 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Production, GlaxoWellcome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Seretide inhaler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inhalat stlač., susp. 120x(25 mcg + 50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64,89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R03AK06 366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salmeterol + 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Wellcome Production, GlaxoWellcome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Seretide inhaler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inhalat stlač., susp. 120x(25 mcg + 250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RRR02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R03AK10 361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flutikazonfuorat + vilanterol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Relvar Ellipta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30x(92 + 22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R03AK10 362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flutikazonfuorat + vilanterol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Relvar Ellipta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30x(184 + 22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245,16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41,83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R03AL03 361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umeklidinij + vilanterol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Anoro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30x(55 + 22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R03AL04 361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indakaterol + glikopironij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Ultibro Breezhaler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caps. tvrda 30x(85 mcg + 43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305,45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R03AL05 361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aklidinij + formoterol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Industrias Farmaceuticas Almirall,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Brimica Genuair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60x340 mcg/12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72,45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R03AL06 761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tiotropij bromid + olodaterol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International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Spiolto Respimat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otopina za inhalaciju 2,5 µg/2,5 µg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R03BA02 723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budesonid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Budelin Novolizer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inhal. 200x200 mcg, inhalator + umetak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R03BA05 369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Production, GlaxoWellcome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Flixotide Diskus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inhal. 60x100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R03BA05 370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Production, GlaxoWellcome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Flixotide Diskus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za inhal. 60x250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54,37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R03BA05 761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Cipla(EU)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 (EU) Limited, S &amp; D Pharma CZ, spol. s 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Arquist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aerosol 120x125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R03BA05 762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Cipla(EU)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Cipla (EU) Limited, S &amp; D Pharma CZ, spol. s 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Arquist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aerosol 120x250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R03BA05 774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S.A., GlaxoSmithKline Pharmaceuticals SA, Glaxo Wellcome Productione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Flixotide 125 inhaler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aerosol 60x125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R03BA05 775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flutikazon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GlaxoWellcome S.A., GlaxoSmithKline Pharmaceuticals SA, Glaxo Wellcome Productione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Flixotide 250 inhaler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aerosol 60x250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R03BB04 701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tiotropij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Teva Pharma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Braltus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 caps. tvrda 30x10 mcg (isporučena doza) + Zonda uređaj za inhal.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R03BB04 761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tiotropij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Spiriva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za inhal. u caps. tvrdoj, 30x18 mcg + uređaj za inhal.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R03BB04 762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tiotropij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Boehringer Ingelheim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Spiriva Respimat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za inhal. 60x2,5 mcg (1 inhalator + 1 uložak)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36,86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R03BB05 361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aklidinij (aklidinijev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Industrias Farmaceuticas Almirall,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Bretaris Genuair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60x322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R03BB06 361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glikopironij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Seebri Breezhaler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caps. tvrda 30x44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57,77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R03BB07 361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umeklidinij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Group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 Operations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Incruse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inhalata, dozirani 30x55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Rpr03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117,55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R03DA04 121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teofilin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40x125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R03DA04 122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teofilin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Teolin retard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40x300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R03DA04 131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teofilin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retard 40x200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R03DA04 132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teofilin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Teotard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retard 40x350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R03DC03 181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montelukast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Singulair junior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za žvak. 28x5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R03DC03 182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montelukast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Singulair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28x10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R03DX07 161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roflumilast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Daxas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30×500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RSpr04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R05DA08 142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folkodin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Pholcodin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caps. 20x10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R05DA08 343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folkodin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Pholcodin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za djecu 60 ml (4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R05DA08 344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folkodin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Alkaloid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Pholcodin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150 ml (15 mg/15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R05DB13 131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butamirat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Panatus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R05DB13 132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butamirat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Panatus forte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R05DB13 171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butamirat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Consumer HealthCare (UKU) Trading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Consumer Health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Sinecod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R05DB13 333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butamirat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Krka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Panatus sirup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sirup 1x200 ml (4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R05DB13 372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butamirat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GlaxoSmithKline Consumer HealthCare (UKU) Trading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Consumer Health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Sinecod sirup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sirup 1x200 ml (1,5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R06AE09 161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levocetirizin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Xyzal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R06AE09 262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levocetirizin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UCB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Xyzal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boč. stakl. 200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34,80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R06AX13 121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Flonidan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3,22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R06AX13 123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Flonidan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R06AX13 162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Bayer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Claritine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R06AX26 182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feksofenadin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GmbH, Sanofi-synthelabo Ltd, Patheon UK, Sanofi Winthrop Tours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Telfast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R06AX26 184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feksofenadin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Sanofi-Aventis GmbH, Sanofi-synthelabo Ltd, Patheon UK, Sanofi Winthrop Tours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Telfast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30x180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Escontral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Alerdin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rasp. za usta 10x5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Aerius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Aerius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FIDIFARM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Fidifarm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Sinalerg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10x5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12,92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FIDIFARM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Fidifarm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Sinalerg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film obl. 30x5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Alerdin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60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Escontral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60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12,09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R06AX27 322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Jadran - Galenski Laboratorij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Escontral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120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24,17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Aerius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60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R06AX27 364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desloratadin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Schering- Plough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Aerius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otop. oral. 120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38,82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R06AX29 161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bilastin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Menarini-Von Heyden GmbH, Faes Farma S.A.,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Nixar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10x20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R06AX29 162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bilastin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 International Operations Luxembourg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Menarini-Von Heyden GmbH, Faes Farma S.A., A. Menarini Manufacturing Logistics And Services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Nixar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20x20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S01AA12 472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tobramicin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za oči 3,5 g (3 mg/1 g masti)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S01AA12 771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tobramicin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(3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S01AA26 761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azitromicin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Laboratoires THEA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Laboratoires Thea, Laboratoire Unither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Azyter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otop. u jednodoznom spremniku 6x15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S01AA30 721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neomicin + bacitracin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Bivacyn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1x10 ml (3.500i.j. + 250i.j./ml)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S01AE01 761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ofloksacin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UNIMED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Unimed Pharma spol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Uniflox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1x10 ml (3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S01AX22 721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moksifloksacin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Bonifarm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JGL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Moksacin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otop. 1x5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S01BA01 461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Česka republika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Gerhard Mann, chem.-pharm. Fabrik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Dexagel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gel za oko, 1x5 g (0,985 mg/g)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S01BA01 462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Maxidex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za oči 0,1% 3,5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8,38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S01BC03 761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diklofenak natrij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Excelvision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Naclof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S01BC11 762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bromfenak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Česka republika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Croma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Yellox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(0,9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S01CA01 461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tobramicin + deksametazon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Alcon-Couvreur, Alcon Cusi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Tobradex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mast za oči 3,5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S01CA01 761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deksametazon + neomicin + polimiksin 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Maxitrol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(1 mg + 3,5 mg + 6.000 i.j./ml)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S01CA01 771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tobramicin + deksametazon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 Alcon-Couvreur N.V., Alcon Cusi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Tobradex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5 ml (3 mg/ml + 1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17,76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S01EC01 162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acetazolamid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Customs Ph.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Diamox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tbl. 30x250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S01EC04 761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brinzolamid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 Laboratories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Azopt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S01EC54 761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brinzolamid + brimonidin tartarat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Alcon-Couvreur N.V.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Simbrinza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(10 mg/ml + 2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S01ED01 713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timolol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PharmaSwiss Česka republika s.r.o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Excelvision, Pharmathen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Vizioblok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S01ED02 761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betaksolol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Betoptic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S01ED51 760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timolol + dorzolamid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Santen Oy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Laboratories Merck Sharp &amp; Dohme - Chibret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Cosopt PF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60 x 0,2 ml (5 mg + 20 mg/ml), 4 vrećice sa po 15 jednodoznih spremnika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100,52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S01ED51 761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timolol + dorzolamid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Santen Oy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B.V., Laboratories Merck Sharp &amp; Dohme - Chibret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Cosopt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(5 mg + 20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S01ED51 762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brinzolamid + timolol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Azarga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(10 mg/ml + 5 mg/ml), susp.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46,45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S01ED53 771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travoprost + timolol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 Laboratories (UK)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Duotrav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boč. plast. 1x2,5 ml (40 mcg/ml + 5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73,22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S01ED54 791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bimatoprost + timolol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 Pharm. Ireland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Ganfort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1x3 ml (0,3 mg + 5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62,36</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S01EE03 762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bimatoprost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 Pharm. Ireland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Lumigan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1x3 ml (0,1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53,04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S01EE03 763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bimatoprost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 Pharm. Ireland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Lumigan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otop. u jednodoznom spremniku 30x0,4 ml (0,3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94,27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S01EE04 701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travoprost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S.C. Rompharm Company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Travoprost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1x2,5 ml (40 mcg/ml)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S01EE04 761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travoprost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Travatan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1x2,5 ml (40 mcg/ml)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58,01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S01EE04 762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travoprost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Alvogen IPCo S.ar.l.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Rafarm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Protravis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1x2,5 ml (40 mcg/ml)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S01EE05 771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tafluprost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Santen Oy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Merck Sharp &amp; Dohme B.V., Laboratoire Unither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Saflutan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otop. u jednodoznom spremniku 30x0,3 ml (15 mcg/ml)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67,49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S01EE55 761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timolol + brimonidin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 Pharm. Ireland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Combigan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boč. 1x5 ml (5 mg + 2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S01GX07 761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azelastin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MEDICAL INTERTRADE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Meda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Allergodil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1x6 ml (0,5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S01GX09 761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olopatadin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Opatanol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kapi za oči 1x5 ml (1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V06DX01 369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dijetetski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Oktal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Nestle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Alfare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limenka 1x400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V06DX01 371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dijetetski preparatmv601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Hammermuehle Diaet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Mješavina brašna s malo proteina i malo fenilalanina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10x1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25,08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V06DX01 373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dijetetski preparat mv602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Pharmacia laboratorij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Nutricia Cuijk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Aptamil Pregomin Allergy Digestive Care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limenka 1x400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57,14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35,15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V06DX01 374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dijetetski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Oktal Pharma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Nestle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Althera prašak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limenka 1x450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63,16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40,89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V06DX01 390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dijetetski preparat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Medis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UP Medi-Europa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Allernova 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limenka/kutija 1x400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37,57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V06DX02 366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bez glutenamv604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Hammermuehle Diaet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Brašno mix svijetlo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1x1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V06DX02 367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bez glutenamv604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Mantler Muhle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Bezglutensko brašno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1x1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V06DX02 368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bez glutena NV602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Salvia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Dr. Schaer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Mix B prašak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1x1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V06DX02 369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bez glutena mv604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Sanum grupa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Nutrifree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Nutrifree mix bezglutensko brašno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 1x1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 Braun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B.Braun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Nutricomp Standard s vlaknima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boca 1x500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RSRV03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5,91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 Braun Adria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B.Braun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Nutricomp Standard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boca 1x500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RSRV03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4,68</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primjenumv607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Fresenius Kabi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Fresenius Kabi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Reconvan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vreć. plast. 1x500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primjenumv608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N.V. Nutricia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Nutrison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vreć. plast. 1X500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15,94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Milupa GmbH, Nutricia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Nutilis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1x300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primjenumv606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N.V. Nutricia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Diasip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boca plast. 4x200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3,53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G-M Pharma Zagreb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N.V. Nutricia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Infatrini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boč. plast. 1x125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2,10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V06DX03 468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namirnice za enteralnu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Fresenius Kabi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Diamond Crystal Brands, Inc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Thick &amp; Easy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prašak 1x225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RSpv03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22,02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V20AA01 915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sterilna gaza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Lohmann &amp; Rauscher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Lohmann &amp; Rauscher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Verbandmull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1x1/4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0,63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V20AB02 934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komprese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Sterilux 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vr. x (7,5 x 7,5) cm, 2 kom., 8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0,29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lastRenderedPageBreak/>
              <w:t>V20AB02 944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komprese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Sterilux 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vr. x (10 x 10) cm, 2 kom., 8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0,13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V20AC03 966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zavoj elastični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Ribar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Ribar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care Lolalast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1x (12 cm x 4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V20AC03 976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zavoj elastični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Ribar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Ribar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Krep zavoj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x (8 cm x 4,5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1,05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V20AC03 986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zavoj elastični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Ribar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Lola Ribar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Krep zavoj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x (12 cm x 4,5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V20AD04 914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mikropore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Omnipor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1x (1,25 cm x 9,2 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V20AD04 924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mikropore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Omnipor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1x (2,5 cm x 9,2m)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V20AE05 914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staničevina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Pehazell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x 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28,40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V20AE05 915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staničevina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Lohmann &amp; Rauscher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Lohmann &amp; Rauscher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Zellstoff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x 1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23,52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4,67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V20AF06 914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Paul Hartmann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HARTMANN cotton wool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1 x 50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RRZ01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231F20"/>
                <w:sz w:val="15"/>
                <w:szCs w:val="15"/>
                <w:lang w:eastAsia="hr-HR"/>
              </w:rPr>
            </w:pPr>
            <w:r w:rsidRPr="000575E1">
              <w:rPr>
                <w:rFonts w:ascii="Minion Pro" w:eastAsia="Times New Roman" w:hAnsi="Minion Pro" w:cs="Times New Roman"/>
                <w:color w:val="231F20"/>
                <w:sz w:val="15"/>
                <w:szCs w:val="15"/>
                <w:lang w:eastAsia="hr-HR"/>
              </w:rPr>
              <w:t>0,05</w:t>
            </w:r>
          </w:p>
        </w:tc>
      </w:tr>
    </w:tbl>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p>
    <w:tbl>
      <w:tblPr>
        <w:tblW w:w="10650" w:type="dxa"/>
        <w:tblCellMar>
          <w:left w:w="0" w:type="dxa"/>
          <w:right w:w="0" w:type="dxa"/>
        </w:tblCellMar>
        <w:tblLook w:val="04A0" w:firstRow="1" w:lastRow="0" w:firstColumn="1" w:lastColumn="0" w:noHBand="0" w:noVBand="1"/>
      </w:tblPr>
      <w:tblGrid>
        <w:gridCol w:w="1072"/>
        <w:gridCol w:w="9578"/>
      </w:tblGrid>
      <w:tr w:rsidR="000575E1" w:rsidRPr="000575E1" w:rsidTr="000575E1">
        <w:tc>
          <w:tcPr>
            <w:tcW w:w="10578" w:type="dxa"/>
            <w:gridSpan w:val="2"/>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b/>
                <w:bCs/>
                <w:color w:val="231F20"/>
                <w:sz w:val="18"/>
                <w:szCs w:val="18"/>
                <w:bdr w:val="none" w:sz="0" w:space="0" w:color="auto" w:frame="1"/>
                <w:lang w:eastAsia="hr-HR"/>
              </w:rPr>
              <w:t>Oznake skraćenica:</w:t>
            </w:r>
          </w:p>
        </w:tc>
      </w:tr>
      <w:tr w:rsidR="000575E1" w:rsidRPr="000575E1" w:rsidTr="000575E1">
        <w:tc>
          <w:tcPr>
            <w:tcW w:w="963" w:type="dxa"/>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g</w:t>
            </w:r>
          </w:p>
        </w:tc>
        <w:tc>
          <w:tcPr>
            <w:tcW w:w="9543" w:type="dxa"/>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gram</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mg</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miligram</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mcg</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mikrogram</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UI (i.j.)</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internacionalna jedinica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TUI (Ti.j.)</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tisuću internacionalnih jedinica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MUI (Mi.j.)</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milijun internacionalnih jedinica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mmol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milimol</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mililitar</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litra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r>
      <w:tr w:rsidR="000575E1" w:rsidRPr="000575E1" w:rsidTr="000575E1">
        <w:tc>
          <w:tcPr>
            <w:tcW w:w="10578" w:type="dxa"/>
            <w:gridSpan w:val="2"/>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b/>
                <w:bCs/>
                <w:color w:val="231F20"/>
                <w:sz w:val="18"/>
                <w:szCs w:val="18"/>
                <w:bdr w:val="none" w:sz="0" w:space="0" w:color="auto" w:frame="1"/>
                <w:lang w:eastAsia="hr-HR"/>
              </w:rPr>
              <w:t>Oznaka ograničenja primjene lijeka: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KL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Lijekovi koji se primjenjuju samo u visoko specijaliziranim zdravstvenim ustanovama (klinikama).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KS</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Lijekovi koji se mogu u nastavku obrade i liječenja u klinici primjenjivati u drugim stacionarnim zdravstvenim ustanovama.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DS</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Lijekovi koji se primjenjuju u drugim stacionarnim ustanovama.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lastRenderedPageBreak/>
              <w:t>PR</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Lijekovi koji se mogu primjenjivati i na razini primarne zdravstvene zaštite.</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PO</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Lijekovi koji se mogu upotrebljavati na razini primarne zdravstvene zaštite i koji se mogu posebice obračunavati Hrvatskom zavodu za zdravstveno osiguranje.</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Izdaje se isključivo na ruke liječnika.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XX</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Izdaje se na ruke liječnika ovisno o indikaciji.</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RZ</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Isključivo za zavojni materijal koji se može propisati na recept Zavoda za potrebe kućnog liječenja i zdravstvene njege u kući osigurane osobe.</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r>
      <w:tr w:rsidR="000575E1" w:rsidRPr="000575E1" w:rsidTr="000575E1">
        <w:tc>
          <w:tcPr>
            <w:tcW w:w="10578" w:type="dxa"/>
            <w:gridSpan w:val="2"/>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b/>
                <w:bCs/>
                <w:color w:val="231F20"/>
                <w:sz w:val="18"/>
                <w:szCs w:val="18"/>
                <w:bdr w:val="none" w:sz="0" w:space="0" w:color="auto" w:frame="1"/>
                <w:lang w:eastAsia="hr-HR"/>
              </w:rPr>
              <w:t>Oznaka načina primjene lijeka: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O</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oralno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P</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parenteralno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rektalno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N</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nazalno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lokalno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SL</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sublingvalno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TD</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transdermalno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V</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vaginalno</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inhalacija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r>
      <w:tr w:rsidR="000575E1" w:rsidRPr="000575E1" w:rsidTr="000575E1">
        <w:tc>
          <w:tcPr>
            <w:tcW w:w="10578" w:type="dxa"/>
            <w:gridSpan w:val="2"/>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b/>
                <w:bCs/>
                <w:color w:val="231F20"/>
                <w:sz w:val="18"/>
                <w:szCs w:val="18"/>
                <w:bdr w:val="none" w:sz="0" w:space="0" w:color="auto" w:frame="1"/>
                <w:lang w:eastAsia="hr-HR"/>
              </w:rPr>
              <w:t>Oznaka izdavanja lijeka: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izdavanje na recept</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RS</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izdavanje na recept po preporuci specijalista</w:t>
            </w:r>
          </w:p>
        </w:tc>
      </w:tr>
      <w:tr w:rsidR="000575E1" w:rsidRPr="000575E1" w:rsidTr="000575E1">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RSf</w:t>
            </w:r>
          </w:p>
        </w:tc>
        <w:tc>
          <w:tcPr>
            <w:tcW w:w="0" w:type="auto"/>
            <w:tcBorders>
              <w:top w:val="nil"/>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231F20"/>
                <w:lang w:eastAsia="hr-HR"/>
              </w:rPr>
            </w:pPr>
            <w:r w:rsidRPr="000575E1">
              <w:rPr>
                <w:rFonts w:ascii="Minion Pro" w:eastAsia="Times New Roman" w:hAnsi="Minion Pro" w:cs="Times New Roman"/>
                <w:color w:val="231F20"/>
                <w:lang w:eastAsia="hr-HR"/>
              </w:rPr>
              <w:t>izdavanje pripravaka za potrebe liječenja fenilketonurije, po preporuci bolničkog specijalista</w:t>
            </w:r>
          </w:p>
        </w:tc>
      </w:tr>
    </w:tbl>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p>
    <w:tbl>
      <w:tblPr>
        <w:tblW w:w="10650" w:type="dxa"/>
        <w:tblCellMar>
          <w:left w:w="0" w:type="dxa"/>
          <w:right w:w="0" w:type="dxa"/>
        </w:tblCellMar>
        <w:tblLook w:val="04A0" w:firstRow="1" w:lastRow="0" w:firstColumn="1" w:lastColumn="0" w:noHBand="0" w:noVBand="1"/>
      </w:tblPr>
      <w:tblGrid>
        <w:gridCol w:w="1214"/>
        <w:gridCol w:w="9436"/>
      </w:tblGrid>
      <w:tr w:rsidR="000575E1" w:rsidRPr="000575E1" w:rsidTr="000575E1">
        <w:tc>
          <w:tcPr>
            <w:tcW w:w="10578" w:type="dxa"/>
            <w:gridSpan w:val="2"/>
            <w:tcBorders>
              <w:top w:val="nil"/>
              <w:left w:val="nil"/>
              <w:bottom w:val="single" w:sz="6" w:space="0" w:color="auto"/>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b/>
                <w:bCs/>
                <w:color w:val="000000"/>
                <w:sz w:val="18"/>
                <w:szCs w:val="18"/>
                <w:bdr w:val="none" w:sz="0" w:space="0" w:color="auto" w:frame="1"/>
                <w:lang w:eastAsia="hr-HR"/>
              </w:rPr>
              <w:t>Indikacije:</w:t>
            </w:r>
          </w:p>
        </w:tc>
      </w:tr>
      <w:tr w:rsidR="000575E1" w:rsidRPr="000575E1" w:rsidTr="000575E1">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Oznaka indikacije</w:t>
            </w:r>
          </w:p>
        </w:tc>
        <w:tc>
          <w:tcPr>
            <w:tcW w:w="9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Indikacija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ma601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se u bolničkoj zdravstvenoj zaštiti primjenjuje kao lijekovi s Osnovne liste lijekova.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fenilketonurijom.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dojenčadi sa teškim poremećajem probavnog sustava koji se očituje protrahiranim/tvrdokornim proljevom te s alergijom na bjelančevine kravljeg mlijeka.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mv603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dojenčad sa teškom alergijom na kravlje mlijeko i multiplu intoleranciju hrane.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celijakijom.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djecu stariju od 1 godine sa teškom alergijom na kravlje mlijeko i multiplu intoleranciju hrane.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dijabetesom.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Kod bolesnika s teškim formama malapsorpcijskog sindroma, tj. u bolesnika sa teškim oblicima Crohnove bolesti, sindromom kratkog crijeva (samo prvi tjedni), teškom insuficijencijom gušterače, enteropatijama i bolestima jetre u kojih je poželjno unošenje masnoća u formi MCT-a.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mv608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Isključivo za primjenu putem enteralne sonde kod odraslih i djece starije od 12 godina.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Stomatitis stupnja III i IV uzrokovan sistemnom ili lokalnom onkološkom terapijom.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u jedinicama intenzivnog liječenja te u jedinicama koje zbrinjavaju akutna krvarenja iz gornjeg gastrointestinalnog sustava, u uvjetima akutnog krvarenja iz ulkusa i erozija gornjeg probavnog sustava kada nije moguća oralna primjena.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suzbijanje povraćanja uzrokovanog emetogenim lijekovima (citostaticima), koji ne reagiraju na metoklopramid.</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suzbijanje povraćanja uzrokovanog visokoemetogenom kemoterapijom lijekovima, cisplatin, karboplatin AUC &gt;= 5, doksorubicin &gt;= 50 mg/m², mitoksantron &gt;= 10mg/m², ifosfamid &gt;= 2,5 g/m², ciklofosfamid &gt; 1000 mg/m², dakarbazin &gt;= 150 mg/m², koji ne reagiraju na metoklopramid.</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sprječavanje akutne i odgođene mučnine i povraćanja povezanih s visoko emetogenom kemoterapijom tumora na bazi cisplatina.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Kod rekurirajućeg kolitisa uzrokovanog Clostridium difficile (više od 2 recidiva) kod kojeg je prethodno provedena terapija peroralnim metronidazolom i/ili peroralnim vankomicinom. Propisuje se kao rezervni antibiotik.</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kongenitalnu kolestazu u djece.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metaboličkim bolestima i stanjima sa sniženom razinom karnitina, po preporuci specijalista pedijatra KBC i KB.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Gaucherove bolesti. Liječenje može započeti samo u Zavodu za genetiku i bolesti metabolizma Klinike za pedijatriju KBC Zagreb, Klinici za dječje bolesti Zagreb, Zavodu za bolesti metabolizma ili Zavodu za hematologiju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Fabry-eve bolesti. Liječenje može započeti samo u KBC i KB.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nasljedne tirozinemije tip I. Liječenje može započeti samo u Zavodu za genetiku i bolesti metabolizma Klinike za pedijatriju KBC Zagreb, Klinici za dječje bolesti Zagreb ili Zavodu za bolesti metabolizma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NA906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mukopolisaharidoze tipa I . Liječenje može započeti samo u Zavodu za genetiku i bolesti metabolizma Klinike za pedijatriju KBC Zagreb, Klinici za dječje bolesti Zagreb ili Zavodu za bolesti metabolizma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Pompeove bolesti. Liječenje može započeti samo u Zavodu za genetiku i bolesti metabolizma Klinike za pedijatriju KBC Zagreb, Klinici za dječje bolesti Zagreb ili Zavodu za bolesti metabolizma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mukopolisaharidoze tipa VI (Maroteaux-Lamy sindrom). Liječenje može započeti samo u Zavodu za genetiku i bolesti metabolizma Klinike za pedijatriju KBC Zagreb, Klinici za dječje bolesti Zagreb ili Zavodu za bolesti metabolizma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dugotrajnu enzimsku nadomjesnu terapiju u bolesnika s potvrđenom dijagnozom mukopolisaharidoze tipa II (Hunterov sindrom). Liječenje može započeti samo u Zavodu za genetiku i bolesti metabolizma Klinike za pedijatriju KBC Zagreb, Klinici za dječje bolesti Zagreb ili Zavodu za bolesti metabolizma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NA910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dugotrajno liječenje odraslih bolesnika s Gaucherovom bolesti tipa 1 koji su spori metabolizatori (SM), intermedijarni metabolizatori (IM) ili ekstenzivni metabolizatori (EM) CYP2D6. Liječenje se može započeti samo u Zavodu za bolesti metabolizma ili Zavodu za hematologiju Klinike za unutrašnje bolesti KBC Zagreb.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kod izmjerenog manjka (manje od 70% antitrombina III), po preporuci specijalista hematologa ili transfuziologa.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Prije i poslijeoperacijska profilaksa tromboembolije u visokorizičnih bolesnika u općoj kirurgiji te kod operacije kuka i totalne zamjene koljena u ortopediji (svi niskomolekularni heparini), 2. Liječenje tromboembolijskih incidenata i prevencija zgrušavanja tijekom hemodijalize (nadroparin, dalteparin i enoksaparin), 3. Liječenje nestabilne angine pektoris i ne-Q infarkta miokarda (enoksaparin, dalteparin i nadroparin), 4. PO Za ambulantne bolesnike kojima je postavljena dijagnoza tromboze potkoljeničnih dubokih vena, a nisu hospitalizirani, s najdužom primjenom do sedam dana. Istovremeno s primjenom niskomolekularnih heparina započeti s primjenom peroralnih antikoagulantnih lijekova.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poslije ugradnje premosnice ili stenta,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postavljanje dijagnoze koronarne bolesti.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primarnom plućnom hipertenzijom u kojih postoji insuficijencija srca stupnja III prema NYHA/WHO klasifikaciji, a koji više ne reagiraju na dotadašnju terapiju, koja je uključivala blokatore kalcijevih kanala i sildenafil. Obavezno se primjenjuje u kombinaciji sa sildenafilom.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nakon dilatacije i uvođenja stenta.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koji su prethodno unutar šest mjeseci liječeni sa streptokinazom. 2. Za liječenje akutnog ishemijskog moždanog udara ako su zadovoljeni propisani kriteriji (indikacije i kontraindikacije prema preporukama) i ukoliko se liječenje započne unutar tri sata od nastupa simptoma moždanog udara i nakon prethodnog isključivanja intrakranijalnog krvarenja odgovarajućim dijagnostičkim tehnikama.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NB108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Prije i poslijeoperacijska profilaksa tromboembolije u visokorizičnih bolesnika kod operacije kuka i totalne zamjene koljena u ortopediji.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Liječenje nestabilne angine pektoris ili infarkta miokarda bez elevacije ST-segmenta (UA/NSTEMI) u bolesnika u kojih nije indicirano hitno (&lt;120 minuta) invazivno liječenje perkutanom koronarnom intervencijom, 2. Liječenje infarkta miokarda s elevacijom ST-segmenta (STEMI) u bolesnika koji se liječe tromboliticima ili u onih koji u početku neće primati nijedan drugi oblik reperfuzijskog liječenja, 3. Prije i poslijeoperacijska profilaksa tromboembolije u visokorizičnih bolesnika kod operacije kuka i totalne zamjene koljena u ortopediji te kod abdominalnih kirurških zahvata.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hemofilijom A i B, s von Willenbrandovom bolesti i bolesnika s drugim nasljednim koagulopatijama.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kirurška indikacija kao antifibrinolitik, ne za akutni pankreatitis.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bolničko liječenje po preporuci specijalista hematologa.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bolničko liječenje po preporuci specijalista hematologa. 2. Za kućno liječenje kroničnih bolesnika liječenje odobrava Zavod na prijedlog Centra za hemofiliju i uz suglasnost Bolničkog povjerenstva za lijekove KBC Zagreb.</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Hemofilija HBV i HCV negativna, 1. Za bolničko liječenje po preporuci specijalista hematologa. 2. Za kućno liječenje kroničnih bolesnika liječenje odobrava Zavod na prijedlog Centra za hemofiliju i Klinike za pedijatriju Zavoda za hematologiju uz suglasnost Bolničkog povjerenstva za lijekove KBC Zagreb.</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bolničko liječenje oboljelih od von Willebrandove bolesti po preporuci specijalista hematologa. 2. Za kućno liječenje kroničnih bolesnika liječenje odobrava Zavod na prijedlog Centra za hemofiliju i uz suglasnost Bolničkog povjerenstva za lijekove KBC Zagreb.</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Primjenjuje se u svim centrima gdje se provodi dijaliza za bubrežnu anemiju s hemoglobinom nižim od 90 g/L za početak terapije, a za održavanje 110g/L, 2. Oznaka PO samo za bolesnike na peritonejskoj dijalizi.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Nadoknada volumena, druga linija terapije (kada je primjena artificijelnih koloida kontraindicirana ili kada je postignuta maksimalna doza za koloide), opekline, hiperbilirubinemija u neonatusa i terapijska izmjena plazme.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Hipoalbuminemija &lt;20 g/L uz generalizirane edeme.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odraslih splenektomiranih bolesnika s kroničnom imunom (idiopatskom) trombocitopeničnom purpurom (ITP), koji ne reagiraju na uobičajenu terapiju (primjerice – kortikosteroide, imunoglobuline), kao i u drugoj liniji liječenja odraslih nesplenektomiranih bolesnika kod kojih je splenektomija kontraindicirana. Liječenje odobrava Bolničko povjerenstvo za lijekove na prijedlog specijalista internista hematologa.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NB505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akutnih napada angioedema u odraslih bolesnika s nasljednim angioedemom (HAE) zbog nedostatka inhibitora C1 esteraze, po preporuci specijalista.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NC101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hipotenziju tijekom epiduralne i subduralne anestezije.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NC102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Samo za bolesnike s akutnim srčanim zatajenjem koji nisu hipotenzivni (sistolički arterijski tlak &gt;= 100 mm Hg), u kojih se ne može postići dovoljan terapijski učinak primjenom adekvatnih doza diuretika i vazodilatatora i za bolesnike s kontraindikacijom za primjenu beta-1 agonista, a uz to imaju </w:t>
            </w:r>
            <w:r w:rsidRPr="000575E1">
              <w:rPr>
                <w:rFonts w:ascii="Minion Pro" w:eastAsia="Times New Roman" w:hAnsi="Minion Pro" w:cs="Times New Roman"/>
                <w:color w:val="000000"/>
                <w:lang w:eastAsia="hr-HR"/>
              </w:rPr>
              <w:lastRenderedPageBreak/>
              <w:t>hemodinamske kriterije LOS-a (CI&lt;1,7 L/min/m², PCWP&gt;20 mmHg), u jedinicama intenzivnog liječenja. Trajanje liječenja najviše do 24 sata.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NC103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održavanje prohodnosti Ductus Botalli u novorođenčadi s urođenom srčanom greškom prije operacije.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NC201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primarnom plućnom hipertenzijom u kojih postoji insuficijencija srca stupnja III prema NYHA/WHO klasifikaciji, a koji više ne reagiraju na dotadašnju terapiju koja je uključivala blokatore kalcijevih kanala i sildenafil. Liječenje se provodi u bolnici na temelju odobrenja Bolničkog Povjerenstva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NC801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bolesnika sa subarahnoidalnim krvarenjem.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NC991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izrazito refrakternu hipertenziju, po preporuci specijalista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ND991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na PUVA terapiji.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odgađanje prijetećeg prijevremenog poroda u rizičnih skupina trudnica koje boluju od šećerne bolesti, kardiovaskularnih bolesti i bolesti štitnjače.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Terapija menoragije, preobilna menstrualna krvarenja u više uzastopnih ciklusa u žena starijih od 35 godina. Odobrava se 1 puta u 5 godina.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kliničkim simptomima muškog hipogonadizma kod kojih je izmjeren manjak testosterona u krvi (koncentracija ukupnog testosterona manja od 12 nmol/L), po preporuci specijalista endokrinologa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specijalista ginekologa ili endokrinologa.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Do šest pokušaja stimulacije, a nakon svakog poroda ostvaruje se pravo na dodatnih 6 pokušaja.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Stimuliranje razvoja folikula u odraslih žena s teškim nedostatkom LH i FSH (u kliničkim ispitivanjima, ove pacijentice definirane su razinom endogenog LH i FSH (u kliničkim ispitivanjima, ove pacijentice definirane su razinom endogenog LH u serumu &lt; 1,2 i.j./L). Do šest pokušaja stimulacije, a nakon svakog poroda ostvaruje se pravo na dodatnih 6 pokušaja.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NG401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uznapredovalom plućnom hipertenzijom u kojih postoji insuficijencija srca stupnja III prema NYHA/WHO klasifikaciji, a koji više ne reagiraju na dotadašnju terapiju koja je uključivala blokatore kalcijevih kanala, po preporuci specijalista pulmologa.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NH101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 bolesnika kod kojih se endogenom stimulacijom ne može postići zadovoljavajući nivo TSH čiji je porast potreban za dijagnostiku i terapiju pomoću J-131, te određivanje tumorskog biljega tireoglobulina u serumu – 2. U bolesnika kod kojih ukidanje hormonske supresijske terapije tiroksinom može izazvati teže komplikacije i na taj način ugroziti život bolesnika – 3. U bolesnika kod kojih ukidanje hormonske supresijske terapije tiroksinom može uzrokovati kompresiju zbog pritiska metastaza tumora na vitalne strukture. Liječenje indicira specijalist nuklearne medicine, a provodi se u kliničkim zavodima ili klinikama za nuklearnu medicinu.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NH102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Utvrđeni deficit hormona rasta i Turnerov sindrom, po preporuci specijalista endokrinologa, samo za djecu do navršenih 18 godina života. Liječenje odobrava Bolničko povjerenstvo za lijekove, 2. Poremećaj u rastu niske djece rođene premale za gestacijsku dob (SGA), tjelesne težine i/ili dužine ispod -2 SD, koja zaostajanje u rastu nisu nadoknadila do dobi od 4 godine ili kasnije, a po preporuci pedijatra endokrinologa, 3. Za liječenje Prader-Willi sindroma. Liječenje pod točkom 1. odobrava se iz sredstava posebno skupih lijekova, a liječenje pod točkom 2. i 3. iz sredstava bolničkog proračuna.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NH103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Utvrđeni deficit hormona rasta i Turnerov sindrom, po preporuci specijalista endokrinologa, samo za djecu do navršenih 18 godina života. Liječenje odobrava Bolničko povjerenstvo za lijekove. 2. Poremećaj u rastu niske djece rođene premale za gestacijsku dob (SGA), tjelesne težine i/ili dužine ispod -2 SD, koja zaostajanje u rastu nisu nadoknadila do dobi od 4 godine ili kasnije, a po preporuci pedijatra endokrinologa. Liječenje pod točkom 1. odobrava se iz sredstava posebno skupih lijekova, a liječenje pod točkom 2. iz sredstava bolničkog proračuna.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NH104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Karcinoid i endokrini tumori ili za krvarenja iz gornjeg dijela probavnog trakta, koja ne reagiraju na endoskopsku hemostazu.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NH105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neuroendokrine tumore, po preporuci bolničkog specijalista, 2. Za akromegaliju, po preporuci bolničkog specijalista internista endokrinologa.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NH502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Liječenje sekundarnog hiperparatireoidizma u bolesnika s kroničnim zatajenjem bubrega na intermitentnoj dijalizi.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NH503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sekundarog hiperparatireoidizma u bolesnika na hemodijalizi.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kao rezervni antibiotik.</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i genitourinarnog sustava te kože i mekih tkiva izazvane uzročnicima koji ne reagiraju na polusintetske peniciline (E.coli, H. influenzae,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Atipična pneumonija i urogenitalne infekcije s Chlamydia trachomatis ili N. gonorrhoeae u bolesnika koji zahtijevaju inicijalno parenteralno liječenje.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Kronična plućna infekcija uzrokovana s Pseudomonas aeruginosa u bolesnika s cističnom fibrozom u dobi od 6 godina i starijih, po preporuci specijalista pedijatra ili pulmologa.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Isključivo kod bolesnika koji ne mogu uzimati lijek na usta i dokazane infekcije osjetljivim uzročnicima.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kao rezervni antibiotik u slučaju nepodnošenja ili rezistencije na glikopeptide.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sustavne gljivične infekcije u imunokompromitiranih bolesnika u stacionarnim ustanovama.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refraktornih invazivnih gljivičnih infekcija te profilaksu invazivnih gljivičnih infekcija u bolesnika s AML/MDS i u bolesnika s GVHD nakon transplantacije alogenih matičnih stanica.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rezistentnu TBC.</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oboljelih od HIV-infekcija.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Indikacije za primjenu – 1. Kronični B hepatitis, HBsAg poz (bez obzira na HBeAg status), uz slijedeće kriterije – HBV DNA veći od 2000 IU/ml (10000 kopija/ml seruma), povišene vrijednosti ALT u dva uzastopna mjerenja – uz dokaz histološke aktivnosti fibroza &gt;= od F2 ( po Ishak Knodellovom indexu) ili vrijednosti fibroelastografskog mjerenja (fibroscan) više od 8 kPa. Bolesnici s viremijom manjom od 2000 IU/ml i normalnim vrijednostima ALT liječe se ukoliko imaju histološki ili fibroelastografski pokazatelj uznapredovale fibroze (F &gt;= od 4, odnosno fibroscan veći od 14 kPa). Terapija uključuje i bolesnike s dekompenziranom cirozom i transplantiranom jetrom. Terapija se provodi u dozi od 100 mg dnevno, do nastanka konverzije HBsAg u anti HBs ili do pojave rezistencije na lijek (povišenje viremije nakon prethodnog dobrog učinka). Učinak terapije procjenjuje se svakih 6 mjeseci određivanjem HBV DNA u serumu te HBV markera 1x godišnje. Terapiju odobrava Bolničko povjerenstvo uz reevaluaciju </w:t>
            </w:r>
            <w:r w:rsidRPr="000575E1">
              <w:rPr>
                <w:rFonts w:ascii="Minion Pro" w:eastAsia="Times New Roman" w:hAnsi="Minion Pro" w:cs="Times New Roman"/>
                <w:color w:val="000000"/>
                <w:lang w:eastAsia="hr-HR"/>
              </w:rPr>
              <w:lastRenderedPageBreak/>
              <w:t>1x godišnje. 2. Akutni fulminantni hepatitis B. Terapija se provodi u dozi od 100 mg dnevno još tri mjeseca nakon postignute HBsAg serokonverzije. 3. Prevencija vertikalne transmisije. Terapija se provodi u dozi od 100 mg dnevno u zadnjem trimestru trudnoće ako je viremija veća od 106 kopija/ml, te 3 mjeseca nakon poroda, a tada slijedi evaluacija kronične bolesti trudnice. 4. Prevencija reaktivacije bolesti u HBsAg pozitivnih bolesnika na imunosupresivnoj ili antitumorskoj terapiji. Terapija se započinje 2 tjedna prije planiranog liječenja osnovne bolesti u dozi od 100 mg dnevno, te nastavlja najmanje 12 mjeseci po prekidu, ili duže ako je riječ o aktivnosti hepatitisa B. Kod HBsAg negativnih, a anti HBc pozitivnih bolesnika terapije se započinje ako imaju mjerljivu HBV DNA u serumu.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NJ504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Indikacije za primjenu – 1. Kronični B hepatitis, HBsAg poz (bez obzira na HBeAg status), uz HBV DNA veći od 2000 IU/ml (10000 kopija/ml seruma), povišene vrijednosti ALT u dva uzastopna mjerenja te dokaz histološke aktivnosti – fibroza &gt;= od F2 ( po Ishak Knodellovom indexu) ili vrijednosti fibroelastografskog mjerenja (fibroscan) više od 8 kPa. Bolesnici s viremijom manjom od 2000 IU/ml i normalnim vrijednostima ALT liječe se ukoliko imaju histološki ili fibroelastografski pokazatelj uznapredovale fibroze po Ishak Knodellu &gt;= od F4, odnosno fibroscan veći od 14 kPa). Liječenje se provodi u bolesnika starijih od 12 godina. Uključuje i bolesnike s dekompenziranom cirozom i transplantiranom jetrom. Terapija se provodi do nastanka konverzije HBsAg u anti HBs ili do pojave rezistencije na lijek (povišenje viremije nakon prethodnog dobrog učinka). Učinak terapije procjenjuje se svakih 6 mjeseci određivanjem HBV DNA u serumu te HBV markera 1x godišnje. Terapiju odobrava Bolničko povjerenstvo uz reevaluaciju 1x godišnje. Tenofovir je lijek izbora za liječenje bolesnika s kroničnim hepatitisom B koji nisu prikladni za liječenje pegiliranim interferonom alfa-2a, kao i bolesnika koji su prethodno liječeni drugim analozima nukleozida uz razvoj rezistencije. 2. Akutni fulminantni hepatitis B. Terapija se provodi u dozi od 100 mg dnevno još tri mjeseca nakon postignute HBsAg serokonverzije. 3. Prevencija vertikalne transmisije. Terapija se provodi u dozi od 100 mg dnevno u zadnjem trimestru trudnoće ako je viremija veća od (10)6 kopija/ml te 3 mjeseca nakon poroda, a tada slijedi evaluacija kronične bolesti trudnice. 4. Prevencija reaktivacije bolesti u HBsAg pozitivnih bolesnika na imunosupresivnoj ili antitumorskoj terapiji može se provoditi tenofovirom u slučaju razvoja ili postojanja rezistencije na lamivudin. Terapija se započinje 2 tjedna prije planiranog liječenja osnovne bolesti u dozi od 100 mg dnevno te nastaviti najmanje 12 mj po prekidu ili duže ako je riječ o aktivnosti hepatitisa B. Kod HBsAg negativnih, a anti HBc pozitivnih bolesnika terapija se započinje ako imaju mjerljivu HBV DNA u serumu.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Kronični B hepatitis, HBsAg poz (bez obzira na HBeAg status), u bolesnika koji su razvili rezistenciju ili nuspojave na terapiju lijekom tenofovir, ili istovremeno uzimaju neki drugi nefrotoksični lijek. Kriteriji, HBV DNA veći od 2000 IU/ml (10000 kopija/ml seruma), povišene vrijednosti ALT u dva uzastopna mjerenja, te histološki dokaz nekroinflamatorne aktivnosti i/ili fibroze jednake ili veće od F2 (po Ishak Knodellovom indexu) ili vrijednosti fibroelastografskog mjerenja (Fibroscan) više od 8 kPa. Bolesnici s viremijom manjom od 2000 IU/ml i normalnim vrijednostima ALT liječe se ukoliko imaju histološki ili fibroelastografski pokazatelj uznapredovala fibroze po Ishak Knodellu &gt;= od F4, odnosno Fibroscan veći od 14 kPa, ili kliničke znakove dekompenzirane ciroze. Terapija se provodi u bolesnika starijih od 16 godina. Terapija se provodi u dozi od 600 mg dnevno, do minimalno 3 mjeseca nakon serokonverzije HBsAg u anti HBs, ili 12 mjeseci po serokonverziji HBeAg u anti-HBe (uz nedetektabilnu HBV DNA) ili do pojave rezistencije na lijek (povišenje viremije nakon prethodnog dobrog učinka). Učinak terapije procjenjuje se svakih 6 mjeseci određivanjem HBV DNA u serumu te HBV markera 1x godišnje. Terapiju odobrava Bolničko povjerenstvo za lijekove uz reevaluaciju 1x godišnje.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Koristi se u slučaju pandemije gripe, ako je ista proglašena po odluci Kriznog stožera Ministarstva zdravstva i socijalne skrbi.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oboljelih od HIV-infekcija koji su rezistentni ili razvijaju nuspojave na standardnu antivirusnu terapiju.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NJ509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odraslih osoba i adolescenata (u dobi od 12 godina i starijih, s tjelesnom težinom od najmanje 35 kg) zaraženih virusom HIV-a tipa 1 bez ijedne poznate mutacije povezane s rezistencijom na skupinu integraze, emtricitabin ili tenofovir.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Primarna imunodeficijencija, sekundarna imunodeficijencija u bolesnika s kroničnom limfatičnom leukemijom i rekurentnim bakterijskim infekcijama, imunotrombocitopenija refrakterna na kortikosteroide, Kawasaki sindrom, HIV infekcija u djece s rekurentnim bakterijskim infekcijama.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Sepsa uz sniženu koncentraciju imunoglobulina.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Prevencija Rh(D) imunizacije u Rh(D) negativnih trudnica, u kojih nisu dokazana anti-Rh(D) protutijela nakon poroda, nakon prekida trudnoće i tijekom trudnoće nakon medicinskog zahvata koji može uzrokovati krvarenje.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na odjelima s imunokompromitiranim bolesnicima (ako postoji zaraza s dokazanom infekcijom varicellom-zoster).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Prevencija teške bolesti donjeg dišnog sustava koja zahtijeva hospitalizaciju, a prouzrokovana je infekcijom respiracijskim sincicijskim virusom (RSV) u nedonoščadi u dobi manjoj od 32 tjedna, ako su mlađa od 6 mjeseci na početku RSV sezone, odnosno u djece mlađe od 2 godine s kroničnom plućnom bolešću, koja su liječena u bolničkoj ustanovi kisikom/lijekovima tijekom 6 mjeseci prije početka RSV sezone.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reinfekcije virusom hepatitisa B nakon transplantacije jetre zbog zatajenja jetre uzrokovanog virusom hepatitisa B.</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Prema programu obveznog cjepljenja.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djecu od 2 mjeseca do pet godina – splenektomirani, prirođene srčane greške, kronične metaboličke bolesti uključujući i dijabetes, imunodeficijencije, zloćudne bolesti, pri kirurškim zahvatima (ugradnja umjetne pužnice i ventrikulo-peritonejskog odvoda), te teške kronične bolesti pluća, bubrega i jetre.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Nepokretni štićenici sa smještajem u stacionarnom dijelu umirovljeničkih domova, 2. Osobe s funkcionalnom ili anatomskom asplenijom, 3. Bolesnici sa srpastom anemijom, 4. Bolesnici s oštećenjima koja dovode do istjecanja cerebrospinalne tekućine, 5. Osobe s ugrađenom pužnicom, 6. Osobe s HIV-infekcijom.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osigurane osobe starije od 65 godina, kronične bolesnike (srčane, plućne, bubrežne, dijabetičare i transplantirane) i zdravstvene radnike.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prevenciju teških oblika rotavirusne bolesti u novorođenčadi i dojenčadi za koju su, zbog njihova zdravstvenog stanja, neminovne učestale i dugotrajne hospitalizacije – A. Nedonoščad rođena prije 33. tjedna gestacijske dobi, B. Nedonoščad s prirođenim srčanim manama, C. Nedonoščad s prirođenim bolestima metabolizma, D. Dojenčad s kroničnim bolestima jetre i bubrega, E. Dojenčad s teškim oštećenjima CNS-a.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Prema važećem Provedbenom programu obveznog cijepljenja i Programu imunizacije, seroprofilakse i kemoprofilakse za posebne skupine stanovništva i pojedince pod povećanim rizikom Ministarstva zdravlja Republike Hrvatske.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primarne kongenitalne agamaglobulinemije i teške kombinirane imunodeficijencije, kod bolesnika s ranije klinički značajnom preosjetljivosti pri primjeni IVIG-a, uz odobrenje Bolničkog povjerenstva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NJ709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terapiju bolesnika s infekcijom CCR5-tropnim HIV1 uz rezistenciju na tri skupine antivirusnih lijekova (nenukleozidni inhibitori reverzne transkriptaze, nukleozidni inhibitori reverzne transkriptaze, inhibitori proteaze).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Prema važećem Programu imunizacije, seroprofilakse i kemoprofilakse za posebne skupine stanovništva i pojedince pod povećanim rizikom Ministarstva zdravlja Republike Hrvatske.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Za liječenje kroničnog hepatitisa C kod bolesnika u dobi &gt;=18 godina, kojima je potvrđena dijagnoza kroničnog hepatitisa C i koji imaju pozitivan nalaz HCV RNA. Potrebna je apstinencija od i.v. droga i abuzusa alkohola unatrag 6 mjeseci. Bolesnici koji su ovisnici o drogama moraju imati dokaz da apstiniraju najmanje 6 mjeseci, a dokaz su dokumentirani nalaz psihijatra i rezultati toksikoloških ispitivanja tijekom tretmana svaka 3 mjeseca. Na prijedlog Bolničkog povjerenstva za lijekove, bolesnicima koji zadovoljavaju kriterije i kojima je terapija preporučena u skladu sa smjernicama Referentnog centra za dijagnostiku i liječenje virusnih hepatitisa Ministarstva zdravstva, terapijski protokol i trajanje liječenja odobrava Stručno povjerenstvo Zavoda. Na teret sredstava namijenjenih za financiranje posebno skupih lijekova mogu se odobriti lijekovi za liječenje kroničnog C hepatitisa za potrebe liječenja bolesnika koji do sada nisu liječeni ili je prethodno liječenje dvojnom terapijom bilo neuspješno</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1) za G1 i G4 – simeprevir, dasabuvir i ombitasvir + paritaprevir + ritonavir, ledipasvir + sofosbuvir, elbasvir + grazoprevir</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2) za G2 i G3 – sofosbuvir (na PSL u trajanju do 12 tjedana), ledipasvir + sofosbuvir, sofosbuvir + velpatasvir</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3) za HCV s dekompenziranom cirozom – ledipasvir + sofosbuvir, sofosbuvir + velpatasvir.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NJ712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komplicirane intraabdominalne infekcije i komplicirane infekcije mokraćnog sustava (uključujući pijelonefritis) uzrokovane osjetljivim gram negativnim uzročnicima koji prema antibiogramu ne reagiraju na druge antibiotike. Samo kao rezervni antibiotik.</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Novo dijagnosticirani glioblastoma multiforme u prvoj liniji liječenja – konkomitantna primjena sa zračenjem. Nastavak liječenja u monoterapiji moguć je isključivo kod pozitivnog tumorskog odgovora na provedeno liječenje (kompletna remisija, parcijalna remisija ili stabilna bolest). Liječenje odobrava Bolničko povjerenstvo za lijekove na prijedlog interniste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inoperabilnim IIIB ili IV stadijem neskvamoznog karcinoma pluća nemalih stanica, kao monoterapija u drugoj kemoterapijskoj liniji, do pojave neprihvatljive toksičnosti ili progresije bolesti. 2. Za liječenje bolesnika s inoperabilnim zloćudnim pleuralnim mezoteliomom u kombinaciji sa cisplatinom, a koji prethodno nisu primali drugu kemoterapiju, do pojave neprihvatljive toksičnosti ili progresije bolesti. Liječenje lijekom pemetreksed dozvoljeno je ukoliko su ispunjeni sljedeći kriteriji – a. opće stanje ECOG 0-2, b. razina bilirubina, AST, ALT &lt; 5x gornja granica uredne vrijednosti, kreatinin &lt; 1.5x gornja granica urednih vrijednosti, razina neutrofila &gt; 1.5x(10)9/L, razina trombocita &gt;100x(10)9/L. Odobravaju se dva ciklusa liječenja lijekom pemetreksed , nakon čega je obvezna klinička i dijagnostička obrada u cilju ocjene stupnja tumorskog odgovora i podnošljivosti liječenja. Nastavak liječenja je moguć isključivo kod pozitivnog tumorskog odgovora na provedeno liječenje (kompletna ili djelomična remisija, stabilna bolest).</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leukemiju vlasastih stanica.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B-kroničnu limfocitnu leukemiju rezistentnu na prvu liniju terapije (klorambucil).</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odraslih bolesnika kod kojih nije moguće transplantirati hematopoetsku matičnu stanicu, a koji boluju od – 1. mijelodisplastičnog sindroma (MDS), srednjeg 2 ili visokog rizika prema međunarodnome prognostičkom numeričkom sustavu rangiranja (IPSS), 2. kronične mijelomonocitne leukemije (CMML) s 10-29% blasta u koštanoj srži bez mijeloproliferativnog poremećaja, 3. akutne mijeloidne leukemije (AML) s 20-30% blasta i displazije više loza, prema klasifikaciji Svjetske zdravstvene organizacije (WHO).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Rak debelog crijeva, metastatski rak kolorektuma FOLFOX x 4, svaka 2 tjedna. Kontrola tumorskog odgovora prije šestog ciklusa. Nastavak liječenja moguć je isključivo kod pozitivnog tumorskog odgovora na provedeno liječenje (kompletna remisija, parcijalna remisija ili stabilna bolest), do progresije. Liječenje odobrava Bolničko povjerenstvo za lijekove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Prva linija liječenja agresivnih non-Hodgkin limfoma, koji su prema nalazu imunohistokemije, imunocitokemije ili protočne citometrije CD20 pozitivni, u kliničkom stadiju II-IV ili stadiju I s povišenim LDH ili velikom tumorskom masom, odobrava se 4 ciklusa liječenja u kombinaciji s kemoterapijom u dozi od 375 mg/(m)2 po ciklusu. U slučaju povoljnog učinka odobrava se primjena još 4 ciklusa terapije. 2. Prva linija liječenja bolesnika s neliječenim CD20 pozitivnim indolentnim non-Hodgkin limfomom. Odobrava se primjena osam ciklusa liječenja u dozi od 375 mg/(m)2 po ciklusu. 3. Liječenje bolesnika sa indolentnim B-staničnim non-Hodgkinovim limfomom u relapsu odnosno u bolesnika sa kemorezistentnim tipom B-staničnog non-Hodgkinovog limfoma niskog stupnja malignosti u kojih je imunohistokemijski i/ili protočnom citometrijom dokazano da stanice na sebi imaju CD20 biljeg. Odobrava se primjena tri ciklusa liječenja uz obveznu reevaluaciju učinka nakon trećeg ciklusa terapije. U slučaju povoljnog učinka odobrava se primjena još tri ciklusa terapije. Liječenje odobrava Bolničko povjerenstvo za lijekove na prijedlog specijalista internista hematologa. 4. Za liječenje reumatoidnog artritisa 4.a. Indikacija za primjenu (kao monoterapija te u kombinaciji s lijekom metotreksat ili nekim drugim sintetskim DMARD), sigurna dijagnoza RA i aktivna bolest DAS28 &gt;= 5,1 ili DAS28 &gt;= 3,2 + 6 otečenih zglobova (od 44), funkcionalni status – HAQ 0,5-2,5. 4.b. Prethodna terapija, najmanje dva lijeka iz skupine lijekova koji modificiraju bolest (DMARD) u razdoblju od 6 mjeseci od kojih jedan obavezno treba biti lijek metotreksat primijenjen najmanje kroz 2 mjeseca 20 mg tjedno i jedan TNF blokator ili lijek tocilizumab kroz 12 tjedana. 4.c. Prije primjene probir na latentnu TBC prema preporukama HRD i određivanje markera hepatitisa B i C. 4.d. Zadani učinak liječenja nakon 16 tjedana primjene, ako je započeto s DAS28 &gt;= 5,1, pad DAS28 &gt;= 1,2 u odnosu na početno stanje ili postignuće DAS28 &lt;= 3,2, ako je započeto s DAS28 &gt;= 3,2 + 6 otečenih zglobova (od 44), pad DAS28 &gt;= 1,2 + 50% manje otečenih zglobova. 4.e. Trajanje liječenja, reekspozicija lijeku rituksimab nakon dvije infuzije dolazi u obzir nakon 24 tjedna ukoliko je prisutna rezidualna upalna aktivnost DAS28 &gt;= 3,2 ili je došlo do egzacerbacije RA s porastom DAS28 za &gt;= 0.6. 4.f.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b. ozbiljne nuspojave, teška interkurentna infekcija (privremeni/trajni prekid), trudnoća i izostanak zadanog učinka. Liječenje odobrava Bolničko povjerenstvo za lijekove, po preporuci reumatologa, za prve dvije infuzije, a kasnije najranije 24 tjedna od prve aplikacije s dokumentiranim ishodom kao što je navedeno u točki 4.d. Liječenje pod 1., 2. i 4. odobrava se iz sredstava posebno skupih lijekova, a liječenje pod 3. iz sredstava bolničkog proračuna.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I. Za liječenje HER2-pozitivnog raka dojke (IHC 3 + ili CISH/FISH + ) u slijedećim indikacijama</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1. adjuvantno liječenje – 1.1 rani stadij raka dojke nakon provedenog primarnog liječenja (operacija). Liječenje se provodi sekvencijski ili konkomitantno s primjenom taksana i/ili zračenja, ukupno do godinu dana. 1.2 neoadjuvantno liječenje, prije operativnog zahvata, ukoliko je indicirana neoadjuvantna sistemska terapija, s adjuvantnim liječenjem do ukupno godinu dana. Način primjene – a) i.v. primjena – početna doza je 8 mg/kg tjelesne težine, a zatim 6 mg/kg tjelesne težine za trotjedni ciklus. b) s.c. primjena – 600 mg za trotjedni ciklus. Adjuvantno liječenje se može provoditi i sa hormonskom terapijom. Kriteriji za primjenu – ECOG 0-1, EFLV (ejekciona frakcija lijevog ventrikla) &gt;50%, uredni laboratorijski nalazi (AST, ALT do 5x gornje granice, bilirubin do 3x gornje granice referentne vrijednosti).</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 xml:space="preserve">2. metastatski rak dojke – 2.1. prva linija kemoterapije – 2.1.1. u kombinaciji s taksanima, 2.1.2. u kombinaciji s hormonskom terapijom kod istovremeno HER2 + i hormonski pozitivnih tumora (HER2 + + + , ER + ). Liječenje se provodi do progresije bolesti. 2.2. u monoterapiji kao treća linija nakon prethodno provedene najmanje dvije linije kemoterapije za metastatsku bolesti, koja je sadržavala antracikline i taksane. Kriteriji za primjenu – ECOG </w:t>
            </w:r>
            <w:r w:rsidRPr="000575E1">
              <w:rPr>
                <w:rFonts w:ascii="Minion Pro" w:eastAsia="Times New Roman" w:hAnsi="Minion Pro" w:cs="Times New Roman"/>
                <w:color w:val="000000"/>
                <w:sz w:val="20"/>
                <w:szCs w:val="20"/>
                <w:lang w:eastAsia="hr-HR"/>
              </w:rPr>
              <w:lastRenderedPageBreak/>
              <w:t>0-1, nepostojanje presadnica u CNS-u (ili postojanje stabilnih/kontroliranih moždanih presadnica, uz očekivano trajanje života više od godine dana), uredni laboratorijski nalazi (AST, ALT do 5x gornje granice, bilirubin do 3x gornje granice referentne vrijednosti. Nastavak liječenja moguć je isključivo kod pozitivnog tumorskog odgovora na provedeno liječenje (kompletna remisija, parcijalna remisija ili stabilna bolest) uz obveznu prvu reevaluaciju učinka nakon četiri ciklusa liječenja. Svaka slijedeća evaluacija učinka liječenja se radi nakon provedenih šest ciklusa liječenja.</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II. U kombinaciji s kemoterapijom za liječenje odraslih bolesnika s HER2 pozitivnim metastatskim adenokarcinomom želuca ili gastroezofagealnog spoja, koji nisu prethodno primali kemoterapiju za metastatsku bolest. Liječenje odobrava Bolničko povjerenstvo za lijekove na prijedlog internističkog onkologa ili specijalista radioterapije i onkologije.</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Liječenje pod 1., 2.1. i II. odobrava se iz sredstava posebno skupih lijekova, a liječenje pod 2.2. iz sredstava bolničkog proračuna.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Prva linija liječenja bolesnika s metastatskim rakom debelog crijeva kod kojih je potvrđeno nepostojanje RAS mutacija ('divlji tip' RAS statusa 2, 3 i 4 ekson KRAS-a, odnosno NRAS-a) što se određuje u laboratorijjima sa validiranom metodom određivanja. Primjenjuje se u kombinaciji sa kemoterapijom na bazi irinotekana ili u prvoj liniji u kemoterapiji sa FOLFOX kemoterapijskim protokolom, kao monoterapija nakon neuspjeha terapije na bazi irinotekana i oksaliplatine i kod onih koji ne podnose irinotekan. Kriteriji za primjenu – 1. tjelesni status 0 i 1 po ECOG (Karnofsky 80-100), 2. nepostojanje presadnica u CNS-u, 3. razina bilirubina &lt;1,5 x gornja granica normalne vrijednosti, 4. razina AST i ALT &lt;5x gornja granica normalne vrijednosti, 5. razina kreatinina &lt;1.25x gornja granica normalne vrijednosti, 6. razina granulocita &gt; 1.5x(10)9/L, 7. razina trombocita &gt;100x(10)9/L. Liječenje odobrava Bolničko povjerenstvo za lijekove na prijedlog specijalista onkologa (specijalista radioterapije i onkologije, specijalista radioterapije ili subspecijalista internističke onkologije). Nastavak liječenja moguć je isključivo kod pozitivnog tumorskog odgovora na provedeno liječenje (kompletna remisija, parcijalna remisija ili stabilna bolest). 2. Za liječenje bolesnika s karcinomom pločastih stanica glave i vrata (osim karcinoma epifarinksa) u kombinaciji sa zračenjem za lokalno uznapredovalu bolest koji ne podnose preporučene visoke doze platine (punu terapijsku dozu) ili je njena primjena kontraindicirana. Liječenje odobrava Bolničko povjerenstvo za lijekove u trajanju do najviše 8 tjedana. 3. Za liječenje bolesnika s karcinomom pločastih stanica glave i vrata, u kombinaciji s kemoterapijom na bazi platine za recidivirajuću i/ili metastatsku bolest, koju slijedi terapija održavanja do progresije bolesti ili neprihvatljive toksičnosti.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Prva linija liječenja bolesnika s metastatskim rakom debelog crijeva u kombinaciji s kemoterapijom kod bolesnika općeg tjelesnog statusa ECOG 0-1. Liječenje bevacizumabom se provodi dok traje pozitivni tumorski odgovor (kompletna remisija, parcijalna remisija ili stabilna bolest) uz odobrenje Bolničkog povjerenstva za lijekove. 2. Za liječenje odraslih bolesnica s uznapredovalim (stadiji IIIB, IIIC i IV) epitelnim karcinomom jajnika, karcinomom jajovoda i primarnim peritonealnim karcinomom, koje prethodno nisu bile liječene lijekom bevacizumab drugim VEGF inhibitorima niti lijekovima koji djeluju na VEGF receptore i to – a. Prva linija liječenja visokorizičnih bolesnica (FIGO IIIB i IIIC s rezidualnom bolešću i sve FIGO IV bolesnice) u kombinaciji s karboplatinom i paklitakselom. b. Druga linija liječenja bolesnica s karcinomom osjetljivim na platinu u kombinaciji s karboplatinom i gemcitabinom. c. Druga linija liječenja bolesnica s karcinomom rezistentnim na platinu u kombinaciji s paklitakselom, topotekanom ili pegiliranim liposomalnim doksorubicinom (PLD). Odobrava se primjena 3 ciklusa liječenja, nakon čega je obvezna klinička i dijagnostička obrada u cilju ocjene stupnja tumorskog odgovora i podnošljivosti liječenja. Nastavak liječenja moguć je isključivo kod pozitivnog tumorskog odgovora na provedeno liječenje (kompletna ili djelomična remisija ili stabilna bolest) do progresije bolesti. Početnih 6-8 ciklusa bevacizumabom se provodi u kombinaciji s navedenom kemoterapijom, dok se ostatak liječenja provodi kao monoterapija bevacizumabom. Liječenje bevacizumabom iz točke 2.a ove smjernice se treba prekinuti nakon 15 mjeseci. Liječenje odobrava Bolničko povjerenstvo za lijekove. 3. Za liječenje odraslih bolesnica s perzistentnim, recidivirajućim ili metastatskim karcinomom cerviksa, u kombinaciji s paklitakselom i cisplatinom ili, alternativno, paklitakselom i topotekanom u bolesnica koje ne mogu primiti terapiju platinom. Odobrava se primjena 3 ciklusa liječenja, nakon čega je obvezna klinička i dijagnostička obrada u cilju ocjene stupnja tumorskog odgovora i podnošljivosti liječenja. Nastavak liječenja moguć je isključivo kod pozitivnog </w:t>
            </w:r>
            <w:r w:rsidRPr="000575E1">
              <w:rPr>
                <w:rFonts w:ascii="Minion Pro" w:eastAsia="Times New Roman" w:hAnsi="Minion Pro" w:cs="Times New Roman"/>
                <w:color w:val="000000"/>
                <w:lang w:eastAsia="hr-HR"/>
              </w:rPr>
              <w:lastRenderedPageBreak/>
              <w:t>tumorskog odgovora na provedeno liječenje (kompletna ili djelomična remisija ili stabilna bolest) do progresije bolesti. Liječenje odobrava Bolničko povjerenstvo za lijekove. Liječenje pod točkama 2. i 3. odobrava se iz sredstava posebno skupih lijekova.</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NL115</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Kronična mijeloična leukemija s pozitivnim Philadelphia(Ph + ) kromosomom i/ili bcr-abl1 prijepisom. Potrebna je citogenetska potvrda postojanja Ph + kromosoma i/ili nalaz molekularnog bcr-abl1 prijepisa. I. Bolesnici u prvoj kroničnoj fazi bolesti – 1. Kriteriji za prekid liječenja zbog primarne rezistencije – a) nakon 3 mjeseca liječenja – nije postignut kompletan hematološki odgovori/ili Ph + &gt;95% b) nakon 3 mjeseca liječenja – bcr-abl1 &gt;10% i/ili Ph + &gt;35% c) nakon 12 mjeseci liječenja – bcr-abl1 &gt;1% i/ili Ph + &gt;0 2. Kriteriji za prekid liječenja zbog sekundarne rezistencije, zbog jednog ili više od navedenog bilo kada tijekom liječenja – a) gubitak kompletnog hematološkog odgovora b) gubitak kompletnog citogenetskog odgovora c) potvrđen gubitak velikog molekularnog odgovora u dva uzastopna testa, od kojih je u jednom bcr-abl1 &gt;=1% d) pojava mutacije 3. Kriteriji za prekid liječenja zbog nuspojava – a) teške nuspojave gradusa 3 ili 4 b) perzistentne nuspojave gradusa 2, koje nereagiraju na terapiju (citopenija u prva tri mjeseca liječenja ne smatra se razlogom za promjenu terapije). Liječenje odobrava Bolničko povjerenstvo za lijekove, isključivo po preporuci specijalista internista hematologa za početak i nastavak liječenja. II. Bolesnici kojima je dijagnoza postavljena u ubrzanoj fazi ili blastičnoj transformaciji – a) ubrzana faza se definira prisutnošću bilo kojeg od sljedećih kriterija – blasti &gt;=15%, ali &lt;30% u krvi ili koštanoj srži, blasti plus promijelociti &gt;=30% u krvi ili koštanoj srži (od čega blasta &lt;30%), bazofili u perifernoj krvi &gt;=20%, trombociti &lt;100x(10)9/L (osim ukoliko trombocitopenija nije uzrokovana prethodnom terapijom) b) blastična transformacija se definira kao – blasti &gt;=30% u krvi ili koštanoj srži ili postojanje ekstramedularne bolesti, osim splenomegalije Kriteriji za prekid liječenja</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a) nakon 3 mjeseca liječenja nije postignut hematološki odgovor (L&gt;10x(10)12/L ili prisustvo blasta u perifernoj krvi Liječenje odobrava Bolničko povjerenstvo za lijekove, isključivo po preporuci specijalista internista hematologa za početak i nastavak liječenja. 2. Za liječenje odraslih bolesnika s neoperabilnim i/ili metastazirajućim malignim gastrointestinalnim stromalnim tumorima (GIST). Liječenje odobrava Bolničko povjerenstvo za lijekove na prijedlog internističkog onkologa ili specijalista radioterapije i onkologije u KBC i KB do najdulje 6 mjeseci. 3. Za bolesnike s kroničnom mijeloičnom leukemijom kojima je dijagnoza postavljena u ubrzanoj fazi ili blastičnoj transformaciji.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Prva i druga linija liječenja lokalno uznapredovalog ili metastatskog raka pluća ne-malih stanica s aktivirajućom mutacijom tirozin kinaze receptora za epidermalni faktor rasta (EGFR-TK). Kriteriji za primjenu, a. dokazan lokalno uznapredovali ili metastatski rak pluća ne-malih stanica, b. dokazana EGFR-TK mutacija u stanicama tumora ili presadnica, c. odobrava se primjena terapije za dva mjeseca nakon koje slijedi provjera rezultata liječenja. Nastavak liječenja moguć je isključivo kod pozitivnog odgovora na provedeno liječenje (kompletna remisija, parcijalna remisija, stabilna bolest) do progresije bolesti, d. liječenje odobrava Bolničko povjerenstvo za lijekove. 2. Treća linija liječenja raka pluća nemalih stanica (NSLC), lokalno uznapredovali ili metastatski stadij bolesti nakon provedene dvije linije kemoterapijskog liječenja. Kriteriji za primjenu – ECOG status 0-1, 2. nepostojanje presadnica u CNS-u. Odobrava se primjena dva ciklusa, nakon kojih je obvezna klinička i dijagnostička obrada u cilju ocjene stupnja tumorskog odgovora. Nastavak liječenja moguć je isključivo kod pozitivnog tumorskog odgovora na provedeno liječenje (kompletna remisija, parcijalna remisija ili stabilna bolest) do progresije bolesti. Nakon ukupno provedenih 6 ciklusa liječenja kliničku i dijagnostičku obradu u cilju ocjene stupnja tumorskog odgovora potrebno je napraviti nakon svaka četiri ciklusa liječenja.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Prva linija liječenja metastatskog raka bubrega svijetlih stanica, primijenjen kao monoterapija. Kriteriji za primjenu – ECOG 0-1, nepostojanje CNS presadnica, AST i ALT &lt;5x gornja granica normalne vrijednosti, klirens kreatinina &gt;= 30 ml/min. Odobrava se primjena dva ciklusa liječenja, nakon čega je obvezna klinička i dijagnostička obrada u cilju ocjene stupnja tumorskog odgovora i podnošljivosti liječenja. Nastavak liječenja moguć je isključivo kod pozitivnog tumorskog odgovora na provedeno liječenje (kompletna ili djelomična remisija ili stabilna bolest) do progresije bolesti. Liječenje </w:t>
            </w:r>
            <w:r w:rsidRPr="000575E1">
              <w:rPr>
                <w:rFonts w:ascii="Minion Pro" w:eastAsia="Times New Roman" w:hAnsi="Minion Pro" w:cs="Times New Roman"/>
                <w:color w:val="000000"/>
                <w:lang w:eastAsia="hr-HR"/>
              </w:rPr>
              <w:lastRenderedPageBreak/>
              <w:t>odobrava Bolničko povjerenstvo za lijekova na prijedlog internističkog onkologa ili specijalista radioterapije i onkologije. 2. Za liječenje bolesnika s inoperabilnim i/ili metastatskim gastrointestinalnim stromalnim tumorom nakon prethodnog liječenja imatinibom u dozi od 800 mg dnevno u slučaju progresije bolesti ili nepodnošenja lijeka. Kriteriji za primjenu – 1. funkcija bubrega – klirens kreatinina &gt;30 ml/min. 2. nepostojanje CNS presadnica 3. AST i ALT &lt;5x gornja granica normalne vrijednosti 4. status ECOG 0-2. Liječenje odobrava Bolničko povjerenstvo za lijekove na prijedlog internističkog onkologa ili specijalista radioterapije i onkologije. Odobrava se primjena terapije za 3 mjeseca, nakon kojih se provodi provjera učinka terapije. Nastavak liječenja moguć je isključivo kod pozitivnog tumorskog odgovora na provedeno liječenje (remisija kompletna ili parcijalna ili stabilna bolest).</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lokalno uznapredovalim ili metastatskim karcinomom bubrega u drugoj liniji liječenja. Kriteriji za primjenu – 1. nepostojanje CNS presadnica. 2. status ECOG 0-2. Liječenje odobrava Bolničko povjerenstvo za lijekove na prijedlog internističkog onkologa ili specijalista radioterapije i onkologije. Odobrava se primjena terapije za 3 mjeseca, nakon kojih se provodi provjera učinka terapije. 2. Za liječenje uznapredovalog hepatocelularnog karcinoma jetre. Kriteriji za primjenu – 1. Child-Pugh stadij jetrene bolesti A. 2. Uredna bubrežna funkcija (kreatinin klirens &gt; 50 ml/min). 3. Uredna funkcija hematopoetskog sustava (trombociti &gt; 1000 000, neutrofili &gt; 1500, hemoglobin &gt; 110 g/l. 4. Nepostojanje CNS presadnica. 5. ECOG 0-1. Liječenje odobrava Bolničko povjerenstvo za lijekove na prijedlog internističkog onkologa ili specijalista radioterapije i onkologije. Odobrava se primjena terapije za 2 mjeseca, nakon kojih se provodi provjera učinka terapije. 3. Za liječenje brzoprogredirajućeg (progresija bolesti prema RECIST-kriterijima u manje od 12 mjeseci) ili agresivnog simptomatskog diferenciranog karcinoma štitnjače refraktornog na radioaktivni jod u bolesnika s metastatskom ili lokalno/lokoregionalno uznapredovalom neresektabilnom bolešću. Liječenje odobrava Bolničko povjerenstvo za lijekove KBC-a, po preporuci specijalista internističkog onkologa ili specijalista radioterapije i onkologije. Liječenje se odobrava iz sredstava bolničkog proračuna. Oznaka KL samo za liječenje pod 2. i 3.</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Philadelphia pozitivnom kroničnom mijeloičnom leukemijom, u kojih se razvila rezistencija ili intolerancija na lijek imatinib.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bolesnika s lokalno uznapredovalim ili metastatskim rakom dojke, koji pokazuje prekomjernu ekspresiju ErbB2 (HER2) kod progresije bolesti nakon ranijeg liječenja taksanima, antraciklinima i lijekom trastuzumab, a u kombinaciji s lijekom kapecitabin. Kriteriji za primjenu – 1. EFLV (ejekciona frakcija lijevog ventrikla) &gt;50%. 2 Uredna jetrena funkcija (razina AST, ALT &lt; 5 x gornja granica uredne vrijednosti). 3. Uredna bubrežna funkcija (kreatinin klirens &gt;50 ml/min). 4. Uredna funkcija hematopoetskog sustava (trombociti &gt;100 000, neutrofili &gt;1500). 5. ECOG status bolesnika 0-2. Liječenje odobrava Bolničko povjerenstvo za lijekove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terapiju kronične mijeloične leukemije u bolesnika u kojih se razvila rezistencija ili intolerancija na lijek imatinib.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terapiju metastatskog karcinoma bubrega (neovisno o histološkom podtipu). Kriteriji primjene, prva linija liječenja metastatskog karcinoma bubrega ukoliko su prisutna 3 ili više nepovoljna prognostička čimbenika (koji uključuju – 1. vrijeme od dijagnoze raka bubrega manje od 1 godine, 2. Karnoffsky status 60-70%, 3. hemoglobin niži od donje granice, 4. koncentracija kalcija &gt;2.5 mmol/L, 5. LDH &gt;1.5x gornja granica normale, 6. prisutnost 2 ili više sijela metastaza) te ukoliko su laboratorijski parametri – AST i ALT &lt;= 3x gornja granica normale, bilirubin &lt;= 2x gornja granica normale. Liječenje odobrava Bolničko povjerenstvo za lijekove na prijedlog internističkog onkologa ili specijalista radioterapije i onkologije. Odobrava se primjena terapije za 2 mjeseca, nakon čega se provodi provjera učinka terapije.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Indiciran je u monoterapiji kao II. linija kemoterapije karcinoma malih stanica pluća. Liječenje lijekom topotekan dozvoljeno je ukoliko su ispunjeni kriteriji – 1. rezistencija/refrakternost na derivate platine </w:t>
            </w:r>
            <w:r w:rsidRPr="000575E1">
              <w:rPr>
                <w:rFonts w:ascii="Minion Pro" w:eastAsia="Times New Roman" w:hAnsi="Minion Pro" w:cs="Times New Roman"/>
                <w:color w:val="000000"/>
                <w:lang w:eastAsia="hr-HR"/>
              </w:rPr>
              <w:lastRenderedPageBreak/>
              <w:t>(tj. slobodni interval kraći od 6 mjeseci), 2. ECOG status 0-2, 3. razina bilirubina, AST, ALT &lt;5x iznad gornje granice urednih vrijednosti, 4. kreatinin &lt; 1.5x gornja granica urednih vrijednosti, 5. razina neutrofila &gt;1.5 x (10)9/L, razina trombocita &gt;100 x (10)9/L. Odobrava se primjena dva ciklusa terapije, nakon čega je obvezna klinička i dijagnostička obrada u cilju provjere stupnja tumorskog odgovora. Nastavak liječenja moguć je isključivo kod pozitivnog tumorskog odgovora na provedeno liječenje (kompletna remisija, parcijalna remisija ili stabilna bolest).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 monoterapiji kao II. linija kemoterapije karcinoma malih stanica pluća. Liječenje lijekom topotekan dozvoljeno je ukoliko su ispunjeni kriteriji – 1. rezistencija/refrakternost na derivate platine (tj. slobodni interval kraći od 6 mjeseci), 2. ECOG status 0-2, 3. razina bilirubina, AST, ALT &lt;5x iznad gornje granice urednih vrijednosti, 4. kreatinin &lt; 1.5x gornja granica urednih vrijednosti, 5. razina neutrofila &gt;1.5 x (10)9/L, razina trombocita &gt;100 x (10)9/L. Odobrava se primjena dva ciklusa terapije, nakon čega je obvezna klinička i dijagnostička obrada u cilju provjere stupnja tumorskog odgovora. Nastavak liječenja moguć je isključivo kod pozitivnog tumorskog odgovora na provedeno liječenje (kompletna remisija, parcijalna remisija ili stabilna bolest). Liječenje odobrava Bolničko povjerenstvo za lijekove. 2. U I. liniji liječenja uznapredovalog, metastatskog i recidivirajućeg karcinoma vrata maternice. 3. U monoterapiji kao II. linija kemoterapije metastatskog raka jajnika nakon neuspjeha I. linije liječenja. Liječenje lijekom topotekan u indikacijama pod 2. i 3. dozvoljeno je ukoliko su ispunjeni kriteriji – 1. rezistencija na derivate platine (tj. slobodni interval kraći od 6 mjeseci), 2. ECOG status 0-2, 3. nepostojanje presadnica u CNS-u, 4. očekivano trajanje života dulje od 3 mjeseca, 5. zadovoljavajuća bubrežna i jetrena funkcija (AST, ALT &lt;5x iznad gornje granice urednih vrijednosti, kreatinin klirens &gt;20 ml/min), 6. zadovoljavajuća funkcija hematopoetskog sustava (trombociti &gt;100 x(10)9/L, neutrofili &gt;1.5 x (10)9/L, hemoglobin &gt;100g/L). Odobrava se primjena dva ciklusa kemoterapije, nakon kojih je obvezna klinička i dijagnostička obrada u cilju provjere stupnja tumorskog odgovora. Nastavak liječenja moguć je isključivo kod pozitivnog tumorskog odgovora na provedeno liječenje (kompletna remisija, parcijalna remisija ili stabilna bolest) uz odobrenje Bolničkog povjerenstva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Metastatski rak debelog crijeva – u monoterapiji ili u kombinacijji s 5-fluorouracilom i folnom kiselinom prema FOLFIRI protokolu. Liječenje irinotekanom dozvoljeno je ukoliko su ispunjeni kriteriji – 1. tjelesni status 0 i 1 po ECOG (Karnofsky 80-100), 2. nepostojanje presadnica u CNS-u, 3. postojanje parenhimnih presadnica (jetra, pluća, peritoneum, itd.), 4. razina bilirubina &lt;3x gornja granica normalne vrijednosti, 5. razina AST i ALT &lt;5 x gornja granica normalne vrijednosti, 6. klirens kreatinina &gt;= 50 ml/min, 7. razina granulocita &gt;1.5x(10)3/mm, 8. razina trombocita&gt;100.000/mm.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sa diseminiranim multiplim mijelomom u II ili III. liniji liječenja, u kojih nije postignut terapijski odgovor u prethodnom liječenju, a koji nisu prethodno liječeni bortezomidom. Odobrava se 4 ciklusa liječenja te, u slučaju povoljnog učinka, odobrava se primjena još 4 ciklusa terapije. Nastavak liječenja moguć je isključivo kod pozitivnog tumorskog odgovora na provedeno liječenje (kompletna remisija, parcijalna remisija ili stabilna bolest).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trombocitozom uz esencijalnu trombociteniju, kroničnu mijeloičnu leukemiju, po preporuci specijalista hematologa te na prijedlog Bolničkog povjerenstva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Karcinom prostate, po preporuci specijalista urologa ili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raka dojke u žena s pozitivnim estrogenskim receptorima u postmenopauzi, lokalno uznapredovalog ili s metastazama i to zbog recidiva bolesti tijekom ili nakon adjuvantne antiestrogenske terapije, odnosno zbog napredovanja bolesti tijekom antiestrogenske terapije. Liječenje odobrava Bolničko povjerenstvo za lijekove na period od 3 mjeseca, nakon čega slijedi provjera rezultata liječenja.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Za liječenje postmenopauzalnih bolesnica s hormonski ovisnim metastatskim karcinomom dojke, u kojih je došlo do progresije bolesti nakon liječenja antiestrogenom i inhibitorom aromataze, uz dokazanu </w:t>
            </w:r>
            <w:r w:rsidRPr="000575E1">
              <w:rPr>
                <w:rFonts w:ascii="Minion Pro" w:eastAsia="Times New Roman" w:hAnsi="Minion Pro" w:cs="Times New Roman"/>
                <w:color w:val="000000"/>
                <w:lang w:eastAsia="hr-HR"/>
              </w:rPr>
              <w:lastRenderedPageBreak/>
              <w:t>prisutnost presadnica, po preporuci specijalista radioterapije, specijalista radioterapije i onkologije ili specijalista internista onkologa. Liječenje odobrava Bolničko povjerenstvo za lijekove na period od 3 mjeseca, nakon kojega slijedi provjera rezultata liječenja.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karcinoma prostate, po preporuci specijalista urologa ili onkologa. 2. Za liječenje karcinoma dojke po preporuci specijalista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skraćenje trajanja neutropenije i smanjenje učestalosti febrilne neutropenije u bolesnika s malignom bolesti, koji se liječe citiotoksičnom kemoterapijom (izuzev kronične mijeloične leukemije i mijelodisplastičkih sindroma).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 1. Kronični HEPATITIS B bolesnici koji apstiniraju od i.v. droga i alkohola najmanje 12 mjeseci u dobi do 70 godina, a. serološki profil – WILD type (HBeAg poz., HBV DNA poz), precore mutante (HBV DNA poz), b. prisutna viralna replikacija &gt; 6 mjeseci, c. biokemijski perzistentno povišen ALT, d. histološki ili fibroscanom dokaz kronične upale, e. isključiti bolesnike s prisutnim kontraindikacijama za terapiju interferonom, Terapijski protokol HEPATITIS B – lijek se primjenjuje u monoterapiji, pozitivni prediktivni čimbenici liječenja monoterapijom su HBeAg pozitivan KHB, visoka razina ALT-a, niža viremija, genotipovi A i D. Interferon alfa 5 MU svakodnevno ili 10 MU 3x tjedno kroz 16 tjedana, djeca &gt;2g 5 MU/m² 3x tjedno kroz 6 mjeseci. 2. Kronični HEPATITIS C bolesnici koji apstiniraju od i.v. droga i alkohola najmanje 12 mjeseci u dobi do 70 godina. a) serološki profil – anti HCV pozitivan, HCV RNA (PCR) pozitivan, b) biokemijski – povišen ALT c) histološki ili fibroscanom verifikacija stadija fibroze, d) isključiti bolesnike s kontraindikacijama za terapiju interferonom. Terapijski protokol HEPATITIS C-za bolesnike s viralnim genotipom 2 i 3, kombinirana terapija interferon alfa 3 MU 3x tjedno u kombinaciji s ribavirinom (lijek na teret osigurane osobe) tijekom 48 tjedana, s tim da se nakon 24-tjedne terapije učini HCV RNA (PCR), ako je test negativan, terapiju nastaviti još 24 tjedna, odnosno prekinuti terapiju ako je test pozitivan. II. Kronična mijeloična leukemija, III.Triholeukemija, IV. Održavanje remisije multiplog mijeloma. Liječenje pod I., II, III. i IV.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relapsno-remitentne multiple skleroze ukoliko su ispunjeni kriteriji 1. Početak bolesti u dobi do 55 godina, 2. EDSS 4 i manji od 4, 3. Trajanje bolesti najmanje 1 godinu prije uključivanja u tretman, 4. Najmanje 2 liječena relapsa u 2 godine prije uključivanja u tretman, 5. Definitivna dijagnoza relapsno-remitentne multiple skleroze, 6. Odsutnost trudnoće, 7. Odsutnost psihičkih poremećaja (odnosi se na lijek interferon beta). Neučinkovitost lijeka interferon beta ili lijeka glatiramer acetat nije indikacija za prelazak na liječenje peroralnim lijekovima, lijekom teriflunomid ili lijekom dimetil fumarat. Kriteriji za prekid terapije su – 1. Progresija praćena relapsima za 1 EDSS tijekom 12 mjeseci, 2. Progresija bez relapsa za 1 EDSS tijekom 6 mjeseci, 3. Tri relapsa tijekom 12 mjeseci, 4. Teška depresija (odnosi se na lijek interferon beta), 5. Trudnoća, 6. Alergijska reakcija na lijek.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kroničnog hepatitisa C kod bolesnika u dobi &gt;=18 godina , uz pozitivan nalaz anti-HCV protutijela, te pozitivne HCV RNK u serumu u 2 navrata unutar 3 mjeseca, apstinenciju od iv uzimanja psihoaktivnih droga dulje od 6 mjeseci, apstinenciju od abuzusa alkohola dulje od 6 mjeseci. Za osobe koje u anamnezi imaju ovisnost o psihoaktivnim drogama i/ili alkoholu potrebno je mišljenje psihijatara o podobnosti za liječenje. Liječenje se provodi prema preporuci liječnika specijalista infektologa ili gastroenterologa uz odobrenje Bolničkog povjerenstva za lijekove u skladu s preporukama Referentnog centra za dijagnostiku i liječenje virusnih hepatitisa Ministarstva zdravstva.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I. Kronični hepatitis C kod bolesnika u dobi &gt;=18 godina, uz pozitivan nalaz anti-HCV protutijela, te pozitivne HCV RNK u serumu u 2 navrata unutar 3 mjeseca, apstinenciju od iv uzimanja psihoaktivnih droga dulje od 6 mjeseci, apstinenciju od abuzusa alkohola dulje od 6 mjeseci. Za osobe koje u anamnezi imaju ovisnost o psihoaktivnim drogama i/ili alkoholu potrebno je mišljenje psihijatara o podobnosti za liječenje. Liječenje se provodi prema preporuci liječnika specijalista infektologa ili gastroenterologa uz odobrenje Bolničkog povjerenstva za lijekove u skladu s preporukama Referentnog </w:t>
            </w:r>
            <w:r w:rsidRPr="000575E1">
              <w:rPr>
                <w:rFonts w:ascii="Minion Pro" w:eastAsia="Times New Roman" w:hAnsi="Minion Pro" w:cs="Times New Roman"/>
                <w:color w:val="000000"/>
                <w:lang w:eastAsia="hr-HR"/>
              </w:rPr>
              <w:lastRenderedPageBreak/>
              <w:t>centra za dijagnostiku i liječenje virusnih hepatitisa Ministarstva zdravstva. II. Kronični HEPATITIS B – peginterferon alfa-2a HBsAg poz (bez obzira na HBeAg status), uz slijedeće kriterije – HBV DNA veći od 2000 IU/ml (10000 kopija/ml seruma), povišene vrijednosti ALT u dva uzastopna mjerenja, uz dokaz histološke aktivnosti fibroza &gt;= od F2 (po Ishak Knodellovom indexu) ili vrijednosti fibroelastografskog mjerenja (fibroscan) više od 8 kPa. Bolesnici s viremijom manjom od 2000 IU/ml i normalnim vrijednostima ALT liječe se ukoliko imaju histološki ili fibroelastografski pokazatelj uznapredovale fibroze pod Ishak Knodellu F &gt;= od 4, odnosno fibroscan veći od 14 kPa. Terapija se primjenjuje u bolesnika koji 12 mjeseci apstiniraju od i.v. droga i abuzusa alkohola te nemaju dekompenziranu cirozu i druge poznate kontraindikacije za primjenu pegiliranog interferona. Bolesnici koji su ovisnici o drogama moraju imati dokaz da apstiniraju najmanje 1 godinu, a dokaz su dokumentirani nalaz psihijatra i rezultati toksikoloških ispitivanja tijekom tretmana svaka 3 mjeseca. Terapija uključuje bolesnike u dobi od 18 do 70 godina. Terapijske smjernice – Liječenje se provodi u dozi 180 mcg 1x tjedno sc. kroz 48 tjedana uz provjeru HBV DNA nakon 24 tjedna (ukoliko se ne postigne redukcija viremije za 100x od početne vrijednosti terapija se prekida). Liječenje se odobrava iz sredstava posebno skupih lijekova.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je indiciran za dugotrajno enzimsko nadomjesno liječenje bolesti povezanih s potvrđenim nedostatkom adenozin deaminaze.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relapsno-remitentne multiple skleroze ukoliko su ispunjeni kriteriji 1. Početak bolesti u dobi do 55 godina, 2. EDSS 4 i manji od 4, 3. Trajanje bolesti najmanje 1 godinu prije uključivanja u tretman, 4. Najmanje 2 liječena relapsa u 2 godine prije uključivanja u tretman, 5. Definitivna dijagnoza relapsno-remitentne multiple skleroze. Neučinkovitost lijeka interferon beta ili lijeka glatiramer acetat nije indikacija za prelazak na liječenje peroralnim lijekovima, lijekom teriflunomid ili lijekom dimetil fumarat. Kriteriji za prekid terapije su – 1. Progresija praćena relapsima za 1 EDSS tijekom 12 mjeseci, 2. Progresija bez relapsa za 1 EDSS tijekom 6 mjeseci, 3. Tri relapsa tijekom 12 mjeseci, 4. Teška depresija (odnosi se na lijek interferon beta), 5. Alergijska reakcija na lijek.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prvu liniju koristi se konjski serum, a za drugu liniju zečji serum.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aplastične anemije, po preporuci specijalista internista hematologa.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Profilaksa akutnog odbacivanja srca nakon transplantacije.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transplantiranim organima.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sa transplantiranim bubregom.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Kao monoterapija u visoko aktivnoj relapsno-remitentnoj multiploj sklerozi s fazama relapsa i remisije uz EDSS &lt;=6 i odsutnost trudnoće (samo bolesnici s negativnim protutijelima na JCV ili niskim titrom JCV protutijela (indeks &lt; 0.9) mogu biti kandidati za terapiju natalizumabom) – I. kod bolesnika kod kojih je bolest aktivna i koji nisu odgovorili na potpuni i odgovarajući režim liječenja (obično najmanje godinu dana liječenja) barem jednom terapijom koja modificira tijek bolesti (interferon beta, glatiramer acetat, teriflunomid, dimetil fumarat), odnosno kada su ispunjeni kriteriji za prekid navedene terapije (1. Progresija praćena relapsima za 1 EDSS tijekom 12 mjeseci, 2. Progresija bez relapsa za 1 EDSS tijekom 6 mjeseci, 3. Tri relapsa tijekom 12 mjeseci). Bolest je aktivna usprkos provedenoj prethodnoj terapiji uz – a. &gt;4 nove T2 lezije na MR-u nakon godinu dana liječenja ili b. &gt;=2 relapsa Liječenje odobrava Bolničko povjerenstvo za lijekove kroz 6 mjeseci na teret sredstava bolničkog proračuna, a nakon toga iz sredstava posebno skupih lijekova. II. kod bolesnika kod kojih se očituje teška brzonapredujuća relapsno-remitentna multipla skleroza. Liječenje odobrava Bolničko povjerenstvo za lijekove na teret sredstava bolničkog proračuna.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hemolitičke bolesti i tromboembolijskih komplikacija PNH. Liječenje odobrava Bolničko povjerenstvo za lijekove.</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NL408</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s juvenilnim idiopatskim artritisom kod kojih je liječenje započeto prije 18. godine života. Liječenje odobrava Bolničko povjerenstvo za lijekove (ova indikacija odnosi se isključivo za primjenu lijeka zaštićenog imena Enbrel, ne na lijek Benepali). 2. Za liječenje reumatoidnog artritisa, 2.a. Indikacija za primjenu (u kombinaciji s lijekom metotreksat ili nekim drugim sintetskim DMARD), sigurna dijagnoza RA i aktivna bolest – DAS28 &gt;=5,1 ili DAS28 &gt;= 3,2 + 6 otečenih zglobova (od 44), funkcionalni status, HAQ 0,5-2,5. 2.b. Prethodna terapija, najmanje dva lijeka iz skupine lijekova koji modificiraju bolest (DMARD) u razdoblju od 6 mjeseci od kojih jedan obavezno treba biti lijek metotreksat primijenjen najmanje kroz 2 mjeseca 20 mg tjedno (ili zbog nepodnošljivosti u nižoj dozi) ili nakon izostanka učinka lijeka tocilizumab ili drugog TNF blokatora. 2.c. Prije primjene probir na hepatitis B i C i latentnu TBC prema preporukama HRD. 2.d. Zadani učinak liječenja nakon 12 tjedana primjene, ako je započeto s DAS28 &gt;= 5,1, pad DAS28 &gt;=1,2 u odnosu na početno stanje ili postignuće DAS28 &lt;= 3,2, ako je započeto s DAS28 &gt;= 3,2 + 6 otečenih zglobova (od 44), pad DAS28 &gt;= 1,2 + 50% manje otečenih zglobova. 2.e.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e. ozbiljne nuspojave, teška interkurentna infekcija (privremeni/trajni prekid), trudnoća i izostanak zadanog učinka. 2.f. Liječenje odobrava Bolničko povjerenstvo za lijekove po preporuci reumatologa, prvo za period od 3 mjeseca, a kasnije za period od 6 mjeseci i dokumentiranim ishodom kao što je navedeno u točki 2.d. 3. Za liječenje aktivnog ankilozantnog spondilitisa i aksijalnog spondiloartritisa – 3.a. Nakon izostanka učinka ili kontraindikacija na najmanje 2 nesteroidna antireumatika primjenjena u punoj dnevnoj dozi kroz 2 mjeseca. 3.b. Kod aktivne bolesti trajanja &gt;= 4 tjedna prema BASDAI indeksu &gt;= 4. 3.c. Prema procjeni reumatologa ukupna težina bolesti &gt;= 4 na skali 0-10, a koja respektira – aktivni koksitis, sinovitis/entezitisi/ili recidivirajući uveitis i/ili SE, CRP i/ili radiološki nalaz (klasični radiogrami, kompjutorizirana tomografija, magnetska rezonancija, progresija strukturnih promjena). 3.d. Nakon najmanje 12 tjedana primjene očekivani učinak je – 50% poboljšanje BASDAI indeksa ili apsolutno poboljšanje BASDAI indeksa za &gt;=2. 3.e. Terapija se prekida kod izostanka očekivanog učinka ili razvoja nuspojava, a nastavlja kod postignuća zadanog efekta. 3.f. Liječenje odobrava Bolničko povjerenstvo za lijekove po preporuci reumatologa, prvo za period od 3 mjeseca, a kasnije za period od 6 mjeseci i dokumentiranim ishodom kao što je navedeno u točki 3.d. 4. Za liječenje aktivnog psorijatičnog artritisa – 4.a. Nakon izostanka učinka ili kontraindikacija na najmanje 2 nesteroidna antireumatika primijenjena u punoj dnevnoj dozi kroz 2 mjeseca. 4.b. Nakon izostanka učinka najmanje 2 od 3 diferentna lijeka – lijek metotreksat (20 mg/tjedno) ili lijek leflunomid (20 mg/dan) ili lijek sulfasalazin (2 g/dan) ukupno kroz 6 mjeseci, a jedan od njih primijenjen najmanje</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2 mjeseca u punoj dnevnoj dozi. 4.c. Kod afekcije perifernih zglobova trajanje aktivne bolesti &gt;= 4 tjedna s &gt;= 3 bolna i &gt;= 3 otečena zgloba. 4.d.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4.e. Nakon najmanje 12 tjedana primjene očekivani učinak je – 50% poboljšanje bolnih i otečenih zglobova i 50% ukupno poboljšanje prema procjeni subspecijalista reumatologa (skala 0-10). 4.f. Terapija se prekida kod izostanka očekivanog učinka ili razvoja nuspojava, a nastavlja kod postignuća zadanog učinka kao što je navedeno u 4.e. 4.g. Za izolirani psorijatični spondilitis primjenjuju se kriteriji za ankilozantni spondilitis. 4.h. Težina zglobne bolesti ocjenjuje se neovisno o težini kožne bolesti. 4.i. Liječenje odobrava Bolničko povjerenstvo za lijekove po preporuci reumatologa, prvo za period od 3 mjeseca, a kasnije za period od 6 mjeseci i dokumentiranim ishodom kao što je navedeno u točki 4.e. 5. Za bolesnike s umjereno-teškom do teškom psorijazom (PASI i/ili BSA&gt;15% i/ili DLQI&gt;15), iznimno u slučajevima </w:t>
            </w:r>
            <w:r w:rsidRPr="000575E1">
              <w:rPr>
                <w:rFonts w:ascii="Minion Pro" w:eastAsia="Times New Roman" w:hAnsi="Minion Pro" w:cs="Times New Roman"/>
                <w:color w:val="000000"/>
                <w:lang w:eastAsia="hr-HR"/>
              </w:rPr>
              <w:lastRenderedPageBreak/>
              <w:t>zahvaćenosti posebnih dijelova kože kao npr –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Preporučena doza je 25 mg s.c. 2x tjedno ili 50 mg 1x tjedno. Liječenje se mora nastaviti dok se ne postigne remisija, najdulje do 24 tjedna. Procjena učinka terapije i aktivnost bolesti treba biti evaluirana u tjednu 12. i 24.,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vrijednosti ili najmanje 50% poboljšanje PASI vrijednosti uz pad DLQI vrijednosti ispod 5). Liječenje odobrava Bolničko povjerenstvo za lijekove. Oznaka KS samo za liječenje pod 5.</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a. Liječenje fistulirajućeg oblika Crohnove bolesti, b. Liječenje teške aktivne Cronhove bolesti koja je refraktorna na terapiju kortikosteroidima i imunomodulatorima, odnosno u slučaju nepodnošenja ili kontraindikacija za njihovu primjenu, c. Liječenje Crohnove bolesti u djece (6-17 godina) koji nisu reagirali na konvencionalnu terapiju kortikosteroidima i imunomdulatorima odnosno u slučaju nepodnošenja ili kontraidikacija za njihovu primjenu. Liječenje odobrava Bolničko povjerenstvo za lijekove. 2. Liječenje teškog oblika ulceroznog kolitisa u bolesnika koji nisu adekvatno odgovorili na konvencionalno liječene kortikosteroidima i 6-merkatopurinom ili azatioprinom odnosno u slučaju nepodnošenja ili kontraindikacija za njihovu primjenu. Liječenje odobrava Bolničko povjerenstvo za lijekove. 3. Za liječenje reumatoidnog artritisa 3.a. Indikacija za primjenu (u kombinaciji s lijekom metotreksat ili nekim drugim sintetskim DMARD), sigurna dijagnoza RA i aktivna bolest, DAS28 &gt;=5,1 ili DAS28 &gt;= 3,2 + 6 otečenih zglobova (od 44), funkcionalni status, HAQ 0,5-2,5. 3.b. Prethodna terapija, najmanje dva lijeka iz skupine lijekova koji modificiraju bolest (DMARD) u razdoblju od 6 mjeseci od kojih jedan obavezno treba biti lijek metotreksat primijenjen najmanje kroz 2 mjeseca 20 mg tjedno (ili zbog nepodnošljivosti u nižoj dozi) ili nakon izostanka učinka lijeka tocilizumab ili drugog TNF blokatora. 3.c. Prije primjene probir na hepatitis B i C i latentnu TBC prema preporukama HRD. 3.d. Zadani učinak liječenja nakon 12 tjedana primjene, ako je započeto s DAS28 &gt;= 5,1, pad DAS28 &gt;=1,2 u odnosu na početno stanje ili postignuće DAS28 &lt;= 3,2, ako je započeto s DAS28 &gt;= 3,2 + 6 otečenih zglobova (od 44), pad DAS28 &gt;= 1,2 + 50% manje otečenih zglobova. 3.e.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b. ozbiljne nuspojave, teška interkurentna infekcija (privremeni/trajni prekid), trudnoća i izostanak zadanog učinka. 3.f. Liječenje odobrava Bolničko povjerenstvo za lijekove po preporuci reumatologa, prvo za period od 3 mjeseca, a kasnije za period od 6 mjeseci i dokumentiranim ishodom kao što je navedeno u točki 3.d. 4. Za liječenje aktivnog ankilozantnog spondilitisa i aksijalnog spondiloartritisa 4.a. Nakon izostanka učinka ili kontraindikacija na najmanje 2 nesteroidna antireumatika primjenjena u punoj dnevnoj dozi kroz 2 mjeseca. 4.b. Kod aktivne bolesti trajanja &gt;= 4 tjedna prema BASDAI indeksu &gt;= 4. 4.c. Prema procjeni reumatologa ukupna težina bolesti &gt;= 4 na skali 0-10, a koja respektira – aktivni koksitis, sinovitis/entezitisi/ili recidivirajući uveitis i/ili SE, CRP i/ili radiološki nalaz (klasični radiogrami, kompjutorizirana tomografija, magnetska rezonancija, progresija strukturnih promjena). 4.d. Nakon najmanje 12 tjedana primjene očekivani učinak je – 50% poboljšanje BASDAI indeksa ili apsolutno poboljšanje BASDAI indeksa za &gt;=2. 4.e. Terapija se prekida kod izostanka očekivanog učinka ili razvoja nuspojava, a nastavlja kod postignuća zadanog efekta. 4.f. Liječenje odobrava Bolničko povjerenstvo za lijekove po preporuci reumatologa, prvo za period od 3 mjeseca, a kasnije za period od 6 mjeseci i dokumentiranim ishodom kao što je navedeno u točki 4.d. 5. Za liječenje aktivnog psorijatičnog artritisa 5.a. Nakon </w:t>
            </w:r>
            <w:r w:rsidRPr="000575E1">
              <w:rPr>
                <w:rFonts w:ascii="Minion Pro" w:eastAsia="Times New Roman" w:hAnsi="Minion Pro" w:cs="Times New Roman"/>
                <w:color w:val="000000"/>
                <w:lang w:eastAsia="hr-HR"/>
              </w:rPr>
              <w:lastRenderedPageBreak/>
              <w:t>izostanka učinka ili kontraindikacija na najmanje 2 nesteroidna antireumatika primijenjena u punoj dnevnoj dozi kroz 2 mjeseca. 5.b. Nakon izostanka učinka najmanje 2 od 3 diferentna lijeka, lijek metotreksat (20 mg/tjedno) ili lijek leflunomid (20 mg/dan) ili lijek sulfasalazin (2 g/dan) ukupno kroz 6 mjeseci, a jedan od njih primijenjen najmanje 2 mjeseca u punoj dnevnoj dozi 5.c. Kod afekcije perifernih zglobova trajanje aktivne bolesti &gt;= 4 tjedna s &gt;= 3 bolna i &gt;= 3 otečena zgloba. 5.d.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5.e. Nakon najmanje 12 tjedana primjene očekivani učinak je 50% poboljšanje bolnih i otečenih zglobova i 50% ukupno poboljšanje prema procjeni subspecijalista reumatologa (skala 0-10). 5.f. Terapija se prekida kod izostanka očekivanog učinka ili razvoja nuspojava, a nastavlja kod postignuća zadanog učinka. 5.g. Za izolirani psorijatični spondilitis primjenjuju se kriteriji za ankilozantni spondilitis. 5.h. Težina zglobne bolesti ocjenjuje se neovisno o težini kožne bolesti. 5.i. Liječenje odobrava Bolničko povjerenstvo za lijekove po preporuci reumatologa, prvo za period od 3 mjeseca, a kasnije za period od 6 mjeseci i dokumentiranim ishodom kao što je navedeno u točki 5.e. 6. Za bolesnike s umjereno-teškom do teškom psorijazom (PASI i/ili BSA&gt;15% i/ili DLQI&gt;15), iznimno u slučajevima zahvaćenosti posebnih dijelova kože kao npr –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Liječenje započinje primjenom doze od 5 mg/kg u tjednu 0 (nultom), nakon čega slijedi doza od 5 mg/kg u tjednu 2 i 6, a nakon toga doza od 5 mg/kg svakih 8 tjedana. Procjena učinka terapije i aktivnost bolesti treba biti evaluirana u tjednu 14., izračunavanjem vrijednosti PASI, BSA i DLQI. Nastavak liječenja moguć je isključivo kod pozitivnog odgovora na započeto liječenje, odnosno ukoliko je nakon 14 tjedana postignuto najmanje 50% poboljšanje PASI vrijednosti te poboljšanje DLQI vrijednosti veće od 5 bodova te ukoliko je nakon 28 tjedana postignuto najmanje 75% poboljšanje PASI vrijedosti ili najmanje 50% poboljšanje PASI vrijednosti uz pad DLQI vrijednosti ispod 5). Liječenje odobrava Bolničko povjerenstvo za lijekove. Oznaka DS samo za liječenje pod 3., 4. i 5.</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NL410</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1. Za bolesnike s juvenilnim idiopatskim artritisom kod kojih je liječenje započeto prije 18. godine života. Liječenje odobrava Bolničko povjerenstvo za lijekove.</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2. Za liječenje reumatoidnog artritisa 2.a. Indikacija za primjenu (u kombinaciji s lijekom metotreksat ili nekim drugim sintetskim DMARD), sigurna dijagnoza RA i aktivna bolest – DAS28 &gt;=5,1 ili DAS28 &gt;= 3,2 + 6 otečenih zglobova (od 44), funkcionalni status, HAQ 0,5-2,5. 2.b. Prethodna terapija, najmanje dva lijeka iz skupine lijekova koji modificiraju bolest (DMARD) u razdoblju od 6 mjeseci od kojih jedan obavezno treba biti lijek metotreksat primijenjen najmanje kroz 2 mjeseca 20 mg tjedno (ili zbog nepodnošljivosti u nižoj dozi) ili nakon izostanka učinka lijeka tocilizumab ili drugog TNF blokatora. 2.c. Prije primjene probir na hepatitis B i C i latentnu TBC prema preporukama HRD. 2.d. Zadani učinak liječenja nakon 12 tjedana primjene, ako je započeto s DAS28 &gt;= 5,1, pad DAS28 &gt;=1,2 u odnosu na početno stanje ili postignuće DAS28 &lt;= 3,2, ako je započeto s DAS28 &gt;= 3,2 + 6 otečenih zglobova (od 44), pad DAS28 &gt;= 1,2 + 50% manje otečenih zglobova. 2.e.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b. ozbiljne nuspojave, teška interkurentna infekcija (privremeni/trajni prekid), trudnoća i izostanak zadanog učinka. 2.f. Liječenje odobrava Bolničko povjerenstvo za lijekove po preporuci reumatologa, prvo za period od 3 mjeseca, a kasnije za period od 6 mjeseci i dokumentiranim ishodom kao što je navedeno u točki 2.d.</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 xml:space="preserve">3. Za liječenje aktivnog ankilozantnog spondilitisa i aksijalnog spondiloartritisa 3.a. Nakon izostanka učinka ili kontraindikacija na najmanje 2 nesteroidna antireumatika primjenjena u punoj dnevnoj dozi kroz 2 mjeseca. 3.b. Kod aktivne bolesti trajanja &gt;= 4 tjedna prema BASDAI indeksu &gt;= 4. 3.c. Prema procjeni reumatologa ukupna težina bolesti &gt;= 4 na skali 0-10, a koja respektira – aktivni koksitis, sinovitis/entezitisi/ili recidivirajući uveitis i/ili SE, CRP i/ili radiološki nalaz (klasični radiogrami, kompjutorizirana tomografija, magnetska rezonancija, </w:t>
            </w:r>
            <w:r w:rsidRPr="000575E1">
              <w:rPr>
                <w:rFonts w:ascii="Minion Pro" w:eastAsia="Times New Roman" w:hAnsi="Minion Pro" w:cs="Times New Roman"/>
                <w:color w:val="000000"/>
                <w:sz w:val="20"/>
                <w:szCs w:val="20"/>
                <w:lang w:eastAsia="hr-HR"/>
              </w:rPr>
              <w:lastRenderedPageBreak/>
              <w:t>progresija strukturnih promjena). 3.d. Nakon najmanje 12 tjedana primjene očekivani učinak je – 50% poboljšanje BASDAI indeksa ili apsolutno poboljšanje BASDAI indeksa za &gt;=2. 3.e. Terapija se prekida kod izostanka očekivanog učinka ili razvoja nuspojava, a nastavlja kod postignuća zadanog efekta. 3.f. Liječenje odobrava Bolničko povjerenstvo za lijekove po preporuci reumatologa, prvo za period od 3 mjeseca, a kasnije za period od 6 mjeseci i dokumentiranim ishodom kao što je navedeno u točki 3.d.</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4. Za liječenje aktivnog psorijatičnog artritisa 4.a. Nakon izostanka učinka ili kontraindikacija na najmanje 2 nesteroidna antireumatika primjenjena u punoj dnevnoj dozi kroz 2 mjeseca. 4.b. Nakon izostanka učinka najmanje 2 od 3 diferentna lijeka – lijek metotreksat (20 mg/tjedno) ili lijek leflunomid (20 mg/dan) ili lijek sulfasalazin (2 g/dan) ukupno kroz 6 mjeseci, a jedan od njih primijenjen najmanje 2 mjeseca u punoj dnevnoj dozi. 4.c. Kod afekcije perifernih zglobova trajanje aktivne bolesti &gt;= 4 tjedna s &gt;= 3 bolna i &gt;= 3 otečena zgloba. 4.d.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4.e. Nakon najmanje 12 tjedana primjene očekivani učinak je – 50% poboljšanje bolnih i otečenih zglobova i 50% ukupno poboljšanje prema procjeni subspecijalista reumatologa (skala 0-10). 4.f. Terapija se prekida kod izostanka očekivanog učinka ili razvoja nuspojava, a nastavlja kod postignuća zadanog učinka. 4.g. Za izolirani psorijatični spondilitis primjenjuju se kriteriji za ankilozantni spondilitis. 4.h. Težina zglobne bolesti ocjenjuje se neovisno o težini kožne bolesti. 4.i. Liječenje odobrava Bolničko povjerenstvo za lijekove po preporuci reumatologa, prvo za period od 3 mjeseca, a kasnije za period od 6 mjeseci i dokumentiranim ishodom kao što je navedeno u točki 4.e.</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5. a. Liječenje fistulirajućeg oblika Crohnove bolesti, b. Liječenje teške aktivne Cronhove bolesti koja je refraktorna na terapiju kortikosteroidima i imunomodulatorima, odnosno u slučaju nepodnošenja ili kontraidikacija za njihovu primjenu. Liječenje odobrava Bolničko povjerenstvo za lijekove.</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6. Liječenje teškog oblika ulceroznog kolitisa u odraslih bolesnika koji nisu adekvatno odgovorili na knovencionalno liječene kortikosteroidima i 6-merkatopurinom ili azatioprinom odnosno u slučaju nepodnošenja ili kontraidikacija za njihovu primjenu. Liječenje odobrava Bolničko povjerenstvo za lijekove.</w:t>
            </w:r>
          </w:p>
        </w:tc>
      </w:tr>
      <w:tr w:rsidR="000575E1" w:rsidRPr="000575E1" w:rsidTr="000575E1">
        <w:tc>
          <w:tcPr>
            <w:tcW w:w="0" w:type="auto"/>
            <w:tcBorders>
              <w:top w:val="nil"/>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sz w:val="20"/>
                <w:szCs w:val="20"/>
                <w:lang w:eastAsia="hr-HR"/>
              </w:rPr>
            </w:pPr>
          </w:p>
        </w:tc>
        <w:tc>
          <w:tcPr>
            <w:tcW w:w="0" w:type="auto"/>
            <w:tcBorders>
              <w:top w:val="nil"/>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7. Za bolesnike s umjereno-teškom do teškom psorijazom (PASI i/ili BSA&gt;15% i/ili DLQI&gt;15), iznimno u slučajevima zahvaćenosti posebnih dijelova kože kao npr –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Liječenje započinje primjenom doze od 80 mg s.c. u tjednu 0 (nultom), nakon čega slijedi doza od 40 mg u tjednu 1, a nakon toga doza od 40 mg svaka 2 tjedana. Primjena adalimumaba odnosno procjena učinka terapije i aktivnost bolesti treba biti evaluirana u tjednu 4., 12. i 28.,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vrijedosti ili najmanje 50% poboljšanje PASI vrijednosti uz pad DLQI vrijednosti ispod 5). Liječenje odobrava Bolničko povjerenstvo za lijekove.</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8. Za liječenje umjerenog do teškog oblika aktivnog gnojnog hidradenitisa (acne inversa) u odraslih bolesnika u kojih nije postignut zadovoljavajući odgovor na konvencionalno sistemsko liječenje gnojnog hidradenitisa. Prije uvođenja lijeka u terapiju, potrebno je zbrojiti apscese, upalne nodule i drenirajuće fistule. Liječenje započinje primjenom doze od 160 mg prvoga dana (primijenjena u obliku četiri injekcije od 40 mg u jednom danu ili dvije injekcije od 40 mg na dan tijekom dva uzastopna dana), nakon koje slijedi doza od 80 mg dva tjedna kasnije, 15. dana (primijenjena u obliku dvije injekcije od 40 mg u jednom danu). Dva tjedna kasnije (29. dan) liječenje se nastavlja dozom od 40 mg svaki tjedan. Primjena adalimumaba odnosno procjena učinka terapije i aktivnosti bolesti treba biti evaluirana nakon 12 tjedana. Nastavak liječenja moguć je isključivo kod pozitivnog kliničkog odgovora , odnosno ukoliko je nakon 12 tjedana postignut HiSCR (engl. Hidradenitis Suppurativa Clinical Response) tj. smanjenje ukupnog broja apscesa i upalnih nodula za 50%, bez povećanja broja apscesa i bez povećanja broja drenirajućih fistula u odnosu na vrijednost prije početka liječenja. Ukoliko je postignut djelomični klinički odgovor (najmanje AN &gt;= 25, odnosno ako je nakon 12 tjedana liječenja zbroj apscesa i upalnih nodula manji za 25% u odnosu na početnu vrijednost prije početka liječenja), liječenje se nastavlja još dodatnih 24. tjedana (ukupno 36 tjedana). Liječenje se nastavlja ukoliko je tada postignut HiSCR u odnosu na početne vrijednosti prije početka liječenja. Liječenje odobrava Bolničko povjerenstvo za lijekove.</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9. Za liječenje neifekcijskog intermedijarnog i stražnjeg uveitisa i panuveitisa kod odraslih bolesnika kod kojih nije postignut zadovoljavajući učinak liječenjem konvencionalnom imunosupresijskom terapijom ako: a) nema smanjenja upale unatoč 6 mjeseci liječenjem imunosupresivima (bez aktivnih </w:t>
            </w:r>
            <w:r w:rsidRPr="000575E1">
              <w:rPr>
                <w:rFonts w:ascii="Minion Pro" w:eastAsia="Times New Roman" w:hAnsi="Minion Pro" w:cs="Times New Roman"/>
                <w:color w:val="000000"/>
                <w:lang w:eastAsia="hr-HR"/>
              </w:rPr>
              <w:lastRenderedPageBreak/>
              <w:t>upalnih lezija na fundusu oka, stanice u prednjoj sobici 0,5 + ili manje, zamućenje staklovine 0,5 + ili manje po kriterijima SUN working group) ili b) kod pogoršanja bolesti koje se po kriterijima SUN working group manifestira povećanjem razine inflamacije (stanice u prednjoj očnoj sobici i zamućenja staklovine) za dva stupnja ili sa stupnja 3 + na 4 + , perzistiranje aktivne inflamacije i nastanak novih upalnih lezija na fundusu te smanjenje vidne oštrine za &gt;=15 znakova od najbolje dostignute po ETDRS sustavu ili c) kronična supresija uz imunosupresive zahtijeva dnevnu dozu kortikosteroida više od 10 mg prednisona. Prije uvođenja lijeka potrebno je klasificirati uveitis po klasifikaciji međunarodne skupine za proučavanje uveitisa (IUSG) te radne skupine za uveitis (SUN working group). Procjena učinka terapije i aktivnosti bolesti evaluira se nakon 16 tjedana. Nastavak liječenja je isključivo kod pozitivnog kliničkog odgovora. Liječenje započinje primjenom doze od 80 mg s.c. kao početne doze te dalje 40 mg s.c. svaka 2 tjedna počevši od prvog tjedna nakon inicijalne doze. Liječenje odobrava Bolničko povjerenstvo za lijekove.</w:t>
            </w:r>
            <w:r w:rsidRPr="000575E1">
              <w:rPr>
                <w:rFonts w:ascii="Minion Pro" w:eastAsia="Times New Roman" w:hAnsi="Minion Pro" w:cs="Times New Roman"/>
                <w:color w:val="000000"/>
                <w:lang w:eastAsia="hr-HR"/>
              </w:rPr>
              <w:br/>
              <w:t>Oznaka DS samo za liječenje pod 1., 2., 3., 4.</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Liječenje aktivnog poliartikularnog juvenilnog idiopatskog artritisa, u kombinaciji s lijekom metotreksat, kod djece i adolescenata u dobi od 2 do 17 godina u kojih prethodnim liječenjem jednim ili više antireumatika koji modificiraju tijek bolesti nije postignut zadovoljavajući odgovor, te kao monoterapija u slučajevima nepodnošenja lijeka metotreksat ili kada nastavak terapije lijekom metotreksat nije prikladan. Liječenje odobrava Bolničko povjerenstvo za lijekove. 2. a. Liječenje fistulirajućeg oblika Crohnove bolesti, b. Liječenje teške aktivne Cronhove bolesti koja je refraktorna na terapiju kortikosteroidima i imunomodulatorima, odnosno u slučaju nepodnošenja ili kontraidikacija za njihovu primjenu. Liječenje odobrava Bolničko povjerenstvo za lijekove. 3. Za liječenje teške kronične plak psorijaze u djece i adolescenata u dobi od 4 ili više godina u kojih nije postignut zadovoljavajući odgovor ili koji nisu prikladni kandidati za topikalnu terapiju i fototerapije, po preporuci specijalista dermatovenerologa. Liječenje odobrava Bolničko povjerenstvo za lijekove. Oznaka DS samo za liječenje pod 1.</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Za liječenje reumatoidnog artritisa, 1.a. Indikacija za primjenu (u kombinaciji s lijekom metotreksat ili nekim drugim sintetskim DMARD), sigurna dijagnoza RA i aktivna bolest, DAS28 &gt;=5,1 ili DAS28 &gt;= 3,2 + 6 otečenih zglobova (od 44), funkcionalni status, HAQ 0,5-2,5. 1.b. Prethodna terapija, najmanje dva lijeka iz skupine lijekova koji modificiraju bolest (DMARD) u razdoblju od 6 mjeseci od kojih jedan obavezno treba biti lijek metotreksat primijenjen najmanje kroz 2 mjeseca 20 mg tjedno (ili zbog nepodnošljivosti u nižoj dozi) ili nakon izostanka učinka lijeka tocilizumab ili drugog TNF blokatora. 1.c. Prije primjene probir na hepatitis B i C i latentnu TBC prema preporukama HRD. 1.d. Zadani učinak liječenja nakon 12 tjedana primjene, ako je započeto s DAS28 &gt;= 5,1, pad DAS28 &gt;=1,2 u odnosu na početno stanje ili postignuće DAS28 &lt;= 3,2, ako je započeto s DAS28 &gt;= 3,2 + 6 otečenih zglobova (od 44), pad DAS28 &gt;= 1,2 + 50% manje otečenih zglobova. 1.e.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b. ozbiljne nuspojave, teška interkurentna infekcija (privremeni/trajni prekid), trudnoća i izostanak zadanog učinka. 1.f. Liječenje odobrava Bolničko povjerenstvo za lijekove po preporuci reumatologa, prvo za period od 3 mjeseca, a kasnije za period od 6 mjeseci i dokumentiranim ishodom kao što je navedeno u točki 1.d. 2. Za liječenje aktivnog ankilozantnog spondilitisa i aksijalnog spondiloartritisa – 2.a. Nakon izostanka učinka ili kontraindikacija na najmanje 2 nesteroidna antireumatika primjenjena u punoj dnevnoj dozi kroz 2 mjeseca. 2.b. Kod aktivne bolesti trajanja &gt;= 4 tjedna prema BASDAI indeksu &gt;= 4. 2.c. Prema procjeni reumatologa ukupna težina bolesti &gt;= 4 na skali 0-10, a koja respektira – aktivni koksitis, sinovitis/entezitisi/ili recidivirajući uveitis i/ili SE, CRP i/ili radiološki nalaz (klasični radiogrami, kompjutorizirana tomografija, magnetska rezonancija, progresija strukturnih promjena). 2.d. Nakon najmanje 12 tjedana primjene očekivani učinak je – 50% poboljšanje BASDAI indeksa ili apsolutno </w:t>
            </w:r>
            <w:r w:rsidRPr="000575E1">
              <w:rPr>
                <w:rFonts w:ascii="Minion Pro" w:eastAsia="Times New Roman" w:hAnsi="Minion Pro" w:cs="Times New Roman"/>
                <w:color w:val="000000"/>
                <w:lang w:eastAsia="hr-HR"/>
              </w:rPr>
              <w:lastRenderedPageBreak/>
              <w:t>poboljšanje BASDAI indeksa za &gt;=2. 2.e. Terapija se prekida kod izostanka očekivanog učinka ili razvoja nuspojava, a nastavlja kod postignuća zadanog efekta. 2.f. Liječenje odobrava Bolničko povjerenstvo za lijekove po preporuci reumatologa, prvo za period od 3 mjeseca, a kasnije za period od 6 mjeseci i dokumentiranim ishodom kao što je navedeno u točki 2.d. 3. Za liječenje aktivnog psorijatičnog artritisa, 3.a. Nakon izostanka učinka ili kontraindikacija na najmanje 2 nesteroidna antireumatika primjenjena u punoj dnevnoj dozi kroz 2 mjeseca. 3.b. Nakon izostanka učinka najmanje 2 od 3 diferentna lijeka – lijek metotreksat (20 mg/tjedno) ili lijek leflunomid (20 mg/dan) ili lijek sulfasalazin (2 g/dan) ukupno kroz 6 mjeseci, a jedan od njih primijenjen najmanje 2 mjeseca u punoj dnevnoj dozi. 3.c. Kod afekcije perifernih zglobova trajanje aktivne bolesti &gt;= 4 tjedna s &gt;= 3 bolna i &gt;= 3 otečena zgloba. 3.d.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3.e. Nakon najmanje 12 tjedana primjene očekivani učinak je – 50% poboljšanje bolnih i otečenih zglobova i 50% ukupno poboljšanje prema procjeni subspecijalista reumatologa (skala 0-10). 3.f. Terapija se prekida kod izostanka očekivanog učinka ili razvoja nuspojava, a nastavlja kod postignuća zadanog učinka. 3.g. Za izolirani psorijatični spondilitis primjenjuju se kriteriji za ankilozantni spondilitis. 3.h. Težina zglobne bolesti ocjenjuje se neovisno o težini kožne bolesti. 3.i. Liječenje odobrava Bolničko povjerenstvo za lijekove po preporuci reumatologa, prvo za period od 3 mjeseca, a kasnije za period od 6 mjeseci i dokumentiranim ishodom kao što je navedeno u točki 3.e. 4. Za liječenje teškog oblika ulceroznog kolitisa u odraslih bolesnika koji nisu adekvatno odgovorili na konvencionalno liječenje kortikosteroidima i 6-merkatopurinom ili azatioprinom odnosno u slučaju nepodnošenja ili kontraidikacija za njihovu primjenu.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Prevencija akutnog odbacivanja organa u de novo alogeničnoj transplantaciji bubrega u odraslih i pedijatrijskih bolesnika. Liječenje odobrava Bolničko povjerenstvo za lijekove.</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NL414</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sistemskog juvenilnog idiopatskog artritisa u dobi od dvije godine i više. Liječenje odobrava Bolničko Povjerenstvo za lijekove. 2. Za liječenje juvenilnog idiopatskog poliartritisa. Liječenje odobrava Bolničko Povjerenstvo za lijekove. 3. Za liječenje reumatoidnog artritisa 3.a. Indikacija za primjenu (kao monoterapija te u kombinaciji s lijekom metotreksat ili nekim drugim sintetskim DMARD), sigurna dijagnoza RA i aktivna bolest DAS28 &gt;=5,1 ili DAS28 &gt;=3,2 + 6 otečenih zglobova (od 44), funkcionalni status, HAQ 0,5-2,5. 3.b. Prethodna terapija, najmanje 2 lijeka iz skupine lijekova koji modificiraju bolest (DMARD) u razdoblju od 6 mjeseci od kojih jedan obavezno treba biti lijek metotreksat primjenjen najmanje kroz 2 mjeseca 20 mg tjedno (u slučaju nepodnošljivosti u nižoj dozi) ili nakon izostanka učinka nekog drugog biološkog lijeka. 3.c. Prije primjene probir na latentnu TBC prema preporukama HRD i određivanje markera hepatitisa B i C. 3.d.Zadani učinak liječenja nakon 12 tjedana primjene, ako je započeto s DAS28 &gt;=5,1, pad DAS28 &gt;=1,2 u odnosu na početno stanje ili postignuće DAS28 &lt;=3,2, ako je započeto s DAS28 &gt;=3,2 + 6 otečenih zglobova (od 44), pad DAS28 &gt;=1,2 + 50% manje otečenih zglobova. 3.e.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b. ozbiljne nuspojave, teška interkurentna infekcija (privremeni/trajni prekid), trudnoća i izostanak zadanog učinka. 3.f. Liječenje odobrava Bolničko povjerenstvo za lijekove po preporuci reumatologa, prvo za period od 3 mjeseca, a kasnije za period od 6 mjeseci i dokumentiranim ishodom kao što je navedeno u točki 3.d.</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Samo za bolesnike nakon transplantacije i isključivo za najteže bolesnike s reumatoidnim artritisom, rezistentne na sve načine liječenja u nadležnosti Klinike za reumatske bolesti i rehabilitaciju i Zavoda za </w:t>
            </w:r>
            <w:r w:rsidRPr="000575E1">
              <w:rPr>
                <w:rFonts w:ascii="Minion Pro" w:eastAsia="Times New Roman" w:hAnsi="Minion Pro" w:cs="Times New Roman"/>
                <w:color w:val="000000"/>
                <w:lang w:eastAsia="hr-HR"/>
              </w:rPr>
              <w:lastRenderedPageBreak/>
              <w:t>kliničku imunologiju KBC i KB te u bolesnika s idiopatskim nefrotskim sindromom nakon započetog bolničkog liječenja. 2. Za liječenje endogenog uveitisa po preporuci specijalista oftalmologa.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Primarna imunosupresija kod primatelja presatka jetre, 2. prva linija imunosupresivnog liječenja nakon transplantacije bubrega, po preporuci specijalista internista, kirurga ili urologa u KBC i KB nakon započetog bolničkog liječenja, 3. Primarna imunosupresija kod primatelja presatka srca.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akutne limfoblastične leukemije (ALL) u pedijatrijskih bolesnika kod kojih je bolest u relapsu ili je refraktorna nakon najmanje dva prethodna liječenje i kod kojih nema druge mogućnosti liječenja koje bi dovelo do trajnijeg odgovora.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odraslih bolesnika s uznapredovalim sarkomom mekih tkiva, nakon neuspješnog liječenja antraciklinima i ifosfamidom ili za liječenje bolesnika, koji ne mogu primiti te lijekove. Liječenje uznapredovalog sarkoma mekih tkiva potrebno je provesti u skladu sa podacima navedenim u Sažetku opisa svojstava lijeka. Liječenje odobrava Bolničko povjerenstvo za lijekove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Prva i druga linija liječenja lokalno uznapredovalog ili metastatskog raka pluća ne-malih stanica s aktivirajućom mutacijom tirozin kinaze receptora za epidermalni faktor rasta (EGFR-TK). Kriteriji za primjenu, 1. dokazan lokalno uznapredovali ili metastatski rak pluća ne-malih stanica, 2. dokazana EGFR-TK mutacija u stanicama tumora ili presadnica, 3. odobrava se primjena terapije za dva mjeseca nakon koje slijedi provjera rezultata liječenja. Nastavak liječenja moguć je isključivo kod pozitivnog odgovora na provedeno liječenje (kompletna remisija, parcijalna remisija, stabilna bolest) do progresije bolesti, 4.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uznapredovalim karcinomom bubrežnih stanica u 2. liniji liječenja u kojih je bolest napredovala tijekom ili nakon liječenja lijekovima koji ciljano djeluju protiv čimbenika rasta vaskularnog endotela (VEGF-ciljana terapija). Kriteriji za primjenu – 1. ECOG 0-2, 2. Nepostojanje CNS presadnica, 3. AST i ALT &lt;5x gornja granica normalne vrijednosti, 4. Klirens kreatinina &gt;= 30 ml/min. Odobrava se primjena terapije za 3 mjeseca nakon kojih se provodi provjera učinka terapije. Nastavak liječenja moguć je isključivo kod pozitivnog tumorskog odgovora na provedeno liječenje (kompletna ili djelomična remisija ili stabilna bolest) do progresije bolesti. Liječenje odobrava Bolničko povjerenstvo za lijekova na prijedlog internističkog onkologa ili specijalista radioterapije i onkologije. 2. Za liječenje neresektabilnih ili metastatskih, dobro ili umjereno diferenciranih neuroendokrinih tumora s primarnim sijelom u gušterači, u odraslih bolesnika s progresivnom bolešću. Odobrava se 3 mjeseca liječenja, nakon čega se temeljem dijagnostičke obrade ocjenjuje učinak terapije i podnošljivost liječenja. Liječenje se provodi do progresije bolesti po RECIST kriterijima. Liječenje odobrava Bolničko povjerenstvo za lijekove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Prva linija liječenja metastatskog raka bubrega svijetlih stanica, primijenjen kao monoterapija. Kriteriji za primjenu – 1. ECOG 0-1, 2. Nepostojanje CNS presadnica, 3. AST i ALT &lt;5x gornja granica normalne vrijednosti, 4. Klirens kreatinina &gt;= 30 ml/min. Odobrava se primjena terapije za 3 mjeseca nakon kojih se provodi provjera učinka terapije. Nastavak liječenja moguć je isključivo kod pozitivnog tumorskog odgovora na provedeno liječenje (kompletna ili djelomična remisija ili stabilna bolest) do progresije bolesti. Liječenje odobrava Bolničko povjerenstvo za lijekova na prijedlog internističkog onkologa ili specijalista radioterapije i onkologije. 2. Za liječenje odraslih bolesnika s određenim podtipovima uznapredovalog sarkoma mekih tkiva koji su prethodno primili kemoterapiju za metastatsku bolest ili kod kojih je došlo do progresije bolesti u roku od 12 mjeseci nakon (neo) adjuvantne terapije. Liječenje uznapredovalog sarkoma mekih tkiva potrebno je provesti u skladu sa podacima navedenim u Sažetku opisa svojstava lijeka. Liječenje odobrava Bolničko povjerenstvo za lijekove na prijedlog internističkog onkologa ili specijalista radioterapije i onkologije. Oznaka KL samo za liječenje pod 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metastatskim ili neoperabilnim melanomom stadija IIIc u kojih je dokazana BRAF V600 mutacija. ECOG 0-2. Odobrava se primjena dva ciklusa liječenja, nakon čega je obvezna klinička i dijagnostička obrada u cilju ocjene stupnja tumorskog odgovora i podnošljivosti liječenja. Nastavak liječenja moguć je isključivo kod pozitivnog tumorskog odgovora na provedeno liječenje (kompletna ili djelomična remisija, stabilna bolest), do progresije bolesti. Klinička i dijagnostička obrada u cilju procjene uspješnosti liječenja obvezna je svaka 2 mjeseca. Liječenje se provodi u Kliničkim bolničkim centrima. Liječenje odobrava Bolničko povjerenstvo za lijekove na prijedlog multidisciplinarnog tima u čijem je sastavu obvezno internistički onkolog.</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mobilizaciju matičnih stanica u bolesnika s limfomima i multiplim mijelomom u kojih se nije uspjelo konvencionalnim načinom mobilizacije sakupiti dovoljan broj matičnih stanica za transplantaciju. Liječenje odobrava Bolničko povjerenstvo za lijekove.</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NL424</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s umjereno-teškom do teškom psorijazom (PASI i/ili BSA&gt;15% i/ili DLQI&gt;15), iznimno u slučajevima zahvaćenosti posebnih dijelova kože kao npr –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Liječenje započinje primjenom doze od 45 mg u tjednu 0 (nultom), nakon čega slijedi doza od 45 mg u tjednu 4, a nakon toga doza od 45 mg svakih 12 tjedana. Procjena učinka terapije i aktivnost bolesti treba biti evaluirana u tjednu 4., 12. i 28.,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vrijedosti ili najmanje 50% poboljšanje PASI vrijednosti uz pad DLQI vrijednosti ispod 5). Liječenje odobrava Bolničko povjerenstvo za lijekove. 2. Za liječenje aktivnog psorijatičnog artritisa 2.a. Nakon izostanka učinka ili kontraindikacija na najmanje 2 nesteroidna antireumatika primijenjena u punoj dnevnoj dozi kroz 2 mjeseca. 2.b. Nakon izostanka učinka najmanje 2 od 3 diferentna lijeka, lijek metotreksat (20 mg/tjedno) ili lijek leflunomid (20 mg/dan) ili lijek sulfasalazin (2 g/dan) ukupno kroz 6 mjeseci, a jedan od njih</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primijenjen najmanje 2 mjeseca u punoj dnevnoj dozi 2.c. Kod afekcije perifernih zglobova trajanje aktivne bolesti &gt;= 4 tjedna s &gt;= 3 bolna i &gt;= 3 otečena zgloba. 2.d.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2.e. Nakon najmanje 12 tjedana primjene očekivani učinak je 50% poboljšanje bolnih i otečenih zglobova i 50% ukupno poboljšanje prema procjeni subspecijalista reumatologa (skala 0-10). 2.f. Terapija se prekida kod izostanka očekivanog učinka ili razvoja nuspojava, a nastavlja kod postignuća zadanog učinka. 2.g. Za izolirani psorijatični spondilitis primjenjuju se kriteriji za ankilozantni spondilitis. 2.h. Težina zglobne bolesti ocjenjuje se neovisno o težini kožne bolesti. 2.i. Liječenje odobrava Bolničko povjerenstvo za lijekove po preporuci reumatologa, prvo za period od 3 mjeseca, a kasnije za period od 6 mjeseci i dokumentiranim ishodom kao što je navedeno u točki 2.e.''.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U monoterapiji kao II. linija kemoterapije karcinoma malih stanica pluća. Liječenje lijekom topotekan dozvoljeno je ukoliko su ispunjeni kriteriji – 1. rezistencija/refrakternost na derivate platine (tj. slobodni interval kraći od 6 mjeseci), 2. ECOG status 0-2, 3. razina bilirubina, AST, ALT &lt;5x iznad gornje granice urednih vrijednosti, 4. kreatinin &lt; 1.5x gornja granica urednih vrijednosti, 5. razina neutrofila &gt;1.5 x (10)9/L, razina trombocita &gt;100 x (10)9/L. Odobrava se primjena dva ciklusa terapije, nakon čega je obvezna klinička i dijagnostička obrada u cilju provjere stupnja tumorskog odgovora. Nastavak liječenja moguć je isključivo kod pozitivnog tumorskog odgovora na provedeno liječenje (kompletna remisija, parcijalna remisija ili stabilna bolest). Liječenje odobrava Bolničko povjerenstvo za lijekove. 2. </w:t>
            </w:r>
            <w:r w:rsidRPr="000575E1">
              <w:rPr>
                <w:rFonts w:ascii="Minion Pro" w:eastAsia="Times New Roman" w:hAnsi="Minion Pro" w:cs="Times New Roman"/>
                <w:color w:val="000000"/>
                <w:lang w:eastAsia="hr-HR"/>
              </w:rPr>
              <w:lastRenderedPageBreak/>
              <w:t>U I. liniji liječenja uznapredovalog, metastatskog i recidivirajućeg karcinoma vrata maternice. Liječenje lijekom topotekan dozvoljeno je ukoliko su ispunjeni kriteriji – 1. rezistencija na derivate platine (tj. slobodni interval kraći od 6 mjeseci), 2. ECOG status 0-2, 3. nepostojanje presadnica u CNS-u, 4. očekivano trajanje života dulje od 3 mjeseca, 5. zadovoljavajuća bubrežna i jetrena funkcija (AST, ALT &lt;5x iznad gornje granice urednih vrijednosti, kreatinin klirens &gt;20 ml/min), 6. zadovoljavajuća funkcija hematopoetskog sustava (trombociti &gt;100 x(10)9/L, neutrofili &gt;1.5 x (10)9/L, hemoglobin &gt;100g/L). Odobrava se primjena dva ciklusa kemoterapije, nakon kojih je obvezna klinička i dijagnostička obrada u cilju provjere stupnja tumorskog odgovora. Nastavak liječenja moguć je isključivo kod pozitivnog tumorskog odgovora na provedeno liječenje (kompletna remisija, parcijalna remisija ili stabilna bolest) uz odobrenje Bolničkog povjerenstva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reumatoidnog artritisa 1.a. Indikacija za primjenu (kao monoterapija te u kombinaciji s lijekom metotreksat ili nekim drugim sintetskim DMARD), sigurna dijagnoza RA i aktivna bolest DAS28 &gt;=5,1 ili DAS28 &gt;=3,2 + 6 otečenih zglobova (od 44), funkcionalni status, HAQ 0,5-2,5. 1.b. Prethodna terapija, najmanje 2 lijeka iz skupine lijekova koji modificiraju bolest (DMARD) u razdoblju od 6 mjeseci od kojih jedan obavezno treba biti lijek metotreksat primjenjen najmanje kroz 2 mjeseca 20 mg tjedno (u slučaju nepodnošljivosti u nižoj dozi) ili nakon izostanka učinka nekog drugog biološkog lijeka. 1.c. Prije primjene probir na latentnu TBC prema preporukama HRD i određivanje markera hepatitisa B i C. 1.d.Zadani učinak liječenja nakon 12 tjedana primjene, ako je započeto s DAS28 &gt;=5,1, pad DAS28 &gt;=1,2 u odnosu na početno stanje ili postignuće DAS28 &lt;=3,2, ako je započeto s DAS28 &gt;=3,2 + 6 otečenih zglobova (od 44), pad DAS28 &gt;=1,2 + 50% manje otečenih zglobova. 1.e.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b. ozbiljne nuspojave, teška interkurentna infekcija (privremeni/trajni prekid), trudnoća i izostanak zadanog učinka. 1.f. Liječenje odobrava Bolničko povjerenstvo za lijekove po preporuci reumatologa, prvo za period od 3 mjeseca, a kasnije za period od 6 mjeseci i dokumentiranim ishodom kao što je navedeno u točki 1.d.</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multiplog mijeloma, u 3. liniji liječenja, u kombinaciji s deksametazonom u odraslih bolesnika koji su prethodno liječeni lijekom bortezomib. Liječenje odobrava Bolničko povjerenstvo za lijekove.</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NL428</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Za liječenje reumatoidnog artritisa 1.a. Indikacija za primjenu (u kombinaciji s lijekom metotreksat ili nekim drugim sintetskim DMARD), sigurna dijagnoza RA i aktivna bolest – DAS28 &gt;=5,1 ili DAS28 &gt;= 3,2 + 6 otečenih zglobova (od 44), funkcionalni status, HAQ 0,5-2,5. 1.b. Prethodna terapija, najmanje dva lijeka iz skupine lijekova koji modificiraju bolest (DMARD) u razdoblju od 6 mjeseci od kojih jedan obavezno treba biti lijek metotreksat primijenjen najmanje kroz 2 mjeseca 20 mg tjedno (ili zbog nepodnošljivosti u nižoj dozi) ili nakon izostanka učinka lijeka tocilizumab ili drugog TNF blokatora. 1.c. Prije primjene probir na hepatitis B i C i latentnu TBC prema preporukama HRD. 1.d. Zadani učinak liječenja nakon 12 tjedana primjene, ako je započeto s DAS28 &gt;= 5,1, pad DAS28 &gt;=1,2 u odnosu na početno stanje ili postignuće DAS28 &lt;= 3,2, ako je započeto s DAS28 &gt;= 3,2 + 6 otečenih zglobova (od 44), pad DAS28 &gt;= 1,2 + 50% manje otečenih zglobova. 1.e.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e. ozbiljne nuspojave, teška interkurentna infekcija (privremeni/trajni prekid), trudnoća i izostanak zadanog učinka. 1.f. Liječenje odobrava Bolničko </w:t>
            </w:r>
            <w:r w:rsidRPr="000575E1">
              <w:rPr>
                <w:rFonts w:ascii="Minion Pro" w:eastAsia="Times New Roman" w:hAnsi="Minion Pro" w:cs="Times New Roman"/>
                <w:color w:val="000000"/>
                <w:lang w:eastAsia="hr-HR"/>
              </w:rPr>
              <w:lastRenderedPageBreak/>
              <w:t>povjerenstvo za lijekove po preporuci reumatologa, prvo za period od 3 mjeseca, a kasnije za period od 6 mjeseci i dokumentiranim ishodom kao što je navedeno u točki 1.d. 2. Za liječenje aktivnog ankilozantnog spondilitisa i aksijalnog spondiloartritisa 2.a. Nakon izostanka učinka ili kontraindikacija na najmanje 2 nesteroidna antireumatika primjenjena u punoj dnevnoj dozi kroz 2 mjeseca. 2.b. Kod aktivne bolesti trajanja &gt;= 4 tjedna prema BASDAI indeksu &gt;= 4. 2.c. Prema procjeni reumatologa ukupna težina bolesti &gt;= 4 na skali 0-10, a koja respektira – aktivni koksitis, sinovitis/entezitisi/ili recidivirajući uveitis i/ili SE, CRP i/ili radiološki nalaz (klasični radiogrami, kompjutorizirana tomografija, magnetska rezonancija, progresija strukturnih promjena). 2.d. Nakon najmanje 12 tjedana primjene očekivani učinak je – 50% poboljšanje BASDAI indeksa ili apsolutno poboljšanje BASDAI indeksa za &gt;=2. 2.e. Terapija se prekida kod izostanka očekivanog učinka ili razvoja nuspojava, a nastavlja kod postignuća zadanog efekta. 2.f. Liječenje odobrava Bolničko povjerenstvo za lijekove po preporuci reumatologa, prvo za period od 3 mjeseca, a kasnije za period od 6 mjeseci i dokumentiranim ishodom kao što je navedeno u točki 2.d. 3. Za liječenje aktivnog psorijatičnog artritisa 3.a. Nakon izostanka učinka ili kontraindikacija na najmanje 2 nesteroidna antireumatika primjenjena u punoj dnevnoj dozi kroz 2 mjeseca. 3.b. Nakon izostanka učinka najmanje 2 od 3 diferentna lijeka – lijek metotreksat (20 mg/tjedno) ili lijek leflunomid (20 mg/dan) ili lijek sulfasalazin (2 g/dan) ukupno kroz 6 mjeseci, a jedan od njih primijenjen najmanje 2 mjeseca u punoj dnevnoj dozi. 3.c. Kod afekcije perifernih zglobova trajanje aktivne bolesti &gt;= 4 tjedna s &gt;= 3 bolna i &gt;= 3 otečena zgloba. 3.d. Ukupna težina bolesti &gt;= 4 prema skali 0-10 prema procjeni reumatologa, a koja respektira – aktivni koksitis, sinovitis/entezitisi/daktilitis i/ili psorijatični spondilitis i/ili SE, CRP i/ili radiološki</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nalaz (klasični radiogrami, kompjutorizirana tomografija, magnetska rezonancija, progresija strukturnih promjena). 3.e. Nakon najmanje 12 tjedana primjene očekivani učinak je – 50% poboljšanje bolnih i otečenih zglobova i 50% ukupno poboljšanje prema procjeni subspecijalista reumatologa (skala 0-10). 3.f. Terapija se prekida kod izostanka očekivanog učinka ili razvoja nuspojava, a nastavlja kod postignuća zadanog učinka. 3.g. Za izolirani psorijatični spondilitis primjenjuju se kriteriji za ankilozantni spondilitis. 3.h. Težina zglobne bolesti ocjenjuje se neovisno o težini kožne bolesti. 3.i. Liječenje odobrava Bolničko povjerenstvo za lijekove po preporuci reumatologa, prvo za period od 3 mjeseca, a kasnije za period od 6 mjeseci i dokumentiranim ishodom kao što je navedeno u točki 3.e.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Prva linija liječenja agresivnih non-Hodgkin limfoma, koji su prema nalazu imunohistokemije, imunocitokemije ili protočne citometrije CD20 pozitivni, u kliničkom stadiju II-IV ili stadiju I s povišenim LDH ili velikom tumorskom masom, odobrava se 4 ciklusa liječenja (1 i.v. + 3 s.c.) u kombinaciji s kemoterapijom. U slučaju povoljnog učinka odobrava se primjena još 4 ciklusa terapije (s.c.). 2. Prva linija liječenja bolesnika s neliječenim CD20 pozitivnim indolentnim non-Hodgkin limfomom. Odobrava se primjena 8 ciklusa liječenja (1 i.v. + 7 s.c.). 3. Liječenje bolesnika sa indolentnim B-staničnim non-Hodgkinovim limfomom u relapsu odnosno u bolesnika sa kemorezistentnim tipom B-staničnog non-Hodgkinovog limfoma niskog stupnja malignosti u kojih je imunohistokemijski i/ili protočnom citometrijom dokazano da stanice na sebi imaju CD20 biljeg. Odobrava se primjena 3 ciklusa liječenja (1 i.v. + 2 s.c.) uz obveznu reevaluaciju učinka nakon trećeg ciklusa terapije. U slučaju povoljnog učinka odobrava se primjena još 3 ciklusa terapije (s.c.). Liječenje odobrava Bolničko povjerenstvo za lijekove na prijedlog specijalista internista hematologa. Lijek se primjenjuje u fiksnoj dozi od 1400 mg po ciklusu. Prije početka primjene s.c. injekcija, svi bolesnici uvijek moraju najprije intravenskom infuzijom primiti cijelu dozu lijeka rituksimab u formulaciji za intravensku primjenu u 1. ciklusu liječenja. Liječenje pod 1. i 2. odobrava se iz sredstava posebno skupih lijekova, a liječenje pod 3. iz sredstava bolničkog proračuna.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lokalno uznapredovalim ili metastatskim karcinomom bubrega u drugoj liniji, nakon prethodnog neuspješnog liječenja tirozin kinaznim inhibitorom ili citokinom. Kriteriji za primjenu – 1. funkcija bubrega – klirens kreatinina &gt;30 ml/min, 2. nepostojanje CNS presadnica, 3. status ECOG 0-2. Liječenje odobrava Bolničko povjerenstvo za lijekove na prijedlog specijalista onkologije i radioterapije ili inetrnističke onkologije. Odobrava se primjena terapije na 3 mjeseca, nakon kojih se provodi provjera učinka terapije. Nastavak liječenja moguć je samo u slučaju postojanja kliničkog odgovora (kompletan odgovor, parcijalna remisija ili stabilna bolest).</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Prva linija liječenja bolesnika s metastatskim rakom debelog crijeva kod kojih je potvrđeno nepostojanje RAS mutacija ('divlji tip' RAS statusa 2, 3 i 4 ekson KRAS-a, odnosno NRAS-a) što se određuje u laboratorijjima sa validiranom metodom određivanja. Primjenjuje se u prvoj liniji liječenja u kombinaciji sa kemoterapijom po FOLFOX ili FOLFIRI-protokolu ili kao monoterapija nakon progresije bolesti, a nakon prethodnog liječenja kemoterapijom irinotekanom, oksaliplatinom i fluoropirimidinima. Kriteriji za primjenu – 1. tjelesni status 0 i 1 po ECOG (Karnofsky 80-100), 2. nepostojanje presadnica u CNS-u, 3. razina bilirubina &lt;1,5 x gornja granica normalne vrijednosti, 4. razina AST i ALT &lt;5x gornja granica normalne vrijednosti, 5. Klirens kreatinina &gt;50 ml/min, 6. razina granulocita &gt; 1.5x(10)9/L, 7. razina trombocita &gt;100x(10)9/L. Liječenje odobrava Bolničko povjerenstvo za lijekove na prijedlog specijalista onkologa (specijalista radioterapije i onkologije, specijalista radioterapije ili subspecijalista internističke onkologije). Nastavak liječenja moguć je isključivo kod pozitivnog tumorskog odgovora na provedeno liječenje (kompletna remisija, parcijalna remisija ili stabilna bolest).</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odraslih bolesnika s relapsno-remitentnom multiplom sklerozom – 1. Kada je bolest aktivna unatoč liječenju jednim od lijekova – interferon beta, glatiramer acetat, teriflunomid, dimetil fumarat (bolest je aktivna i ispunjeni su kriteriji za prekid terapije s prethodno pobrojanim lijekovima – 1. Progresija praćena relapsima za 1 EDSS tijekom 12 mjeseci, 2. Progresija bez relapsa za 1 EDSS tijekom 6 mjeseci, 3. Tri relapsa tijekom 12 mjeseci), 2. Bolesnici s teškom, visokoaktivnom RRMS – definiranom s 2 ili više onesposobljavajućih relapsa u 1 godini (onesposobljavajući relaps definira se kao porast EDSS-a u relapsu za jednako ili više od 2 boda), 3. EDSS&lt;=6,0, 4. Odsutnost trudnoće, 5. Liječenje odobrava Bolničko povjerenstvo za lijekove. Odobravaju se ukupno dva ciklusa liječenja – prvi ciklus tijekom 5 uzastopnih dana prve godine, a drugi ciklus 3 uzastopna dana 12 mjeseci nakon prvog ciklusa liječenja.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1. Juvenilnog idiopatskog artritisa. 2. Poliartritisa (s pozitivnim i negativnim reumatoidnim faktorom) i produljenog oligoartritisa u djece i adolescenata starijih od 2 godine u kojih postoji neadekvatan odgovor na metotreksat ili ga dokazano ne podnose. 3. Psorijatičnog artritisa u adolescenata starijih od 12 godina u kojih postoji neadekvatan odgovor na metotreksat ili ga dokazano ne podnose. 4. Artritisa povezanog s entezitisom u adolescenata starijih od 12 godina u kojih postoji neadekvatan odgovor na konvencionalnu terapiju ili je dokazano ne podnose.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Prva linija liječenja odraslih bolesnika s metastatskim adenokarcinomom gušterače, u kombinaciji s gemcitabinom. Kriteriji za primjenu – 1. ECOG 0-1, 2. razina bilirubina &lt;1,5x gornja granica normalne vrijednosti, 3. AST i ALT &lt;3x gornja granica normalne vrijednosti, 4. Klirens kreatinina &gt;50 ml/min. 5. razina granulocita &gt;1,5 X(10)9/L, razina trombocita &gt;100X (10)9/L. Odobrava se primjena terapije za 3 mjeseca nakon kojih se provodi provjera učinka terapije. Nastavak liječenja moguć je isključivo kod pozitivnog tumorskog odgovora na provedeno liječenje (kompletna ili djelomična remisija ili stabilna bolest) do progresije bolesti. Liječenje odobrava Bolničko povjerenstvo za lijekova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odraslih bolesnika s umjereno do izrazito aktivnom Crohnovom bolesti koji nisu postigli odgovarajući odgovor ili su izgubili odgovor ili na standardnu terapiju ili na antagoniste faktora nekroze tumora alfa (TNFα), te u slučaju dokumentiranog nepodnošenja takve terapije. Liječenje odobrava Bolničko povjerenstvo za lijekove. 2. Za liječenje odraslih bolesnika s umjereno do izrazito aktivnim ulceroznim kolitisom koji nisu postigli odgovarajući odgovor ili su izgubili odgovor ili na standardnu terapiju ili na antagoniste faktora nekroze tumora alfa (TNFα), te u slučaju dokumentiranog nepodnošenja takve terapije.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Za drugu liniju liječenja bolesnika s metastatskim karcinomom prostate rezistentnim na kastraciju (kod bolesnika kod kojih je bolest napredovala tijekom ili nakon kemoterapijskog protokola temeljenog na docetakselu, u kumulativnoj/ukupnoj dozi od barem 225 mg/m²). Lijek se primjenjuje u kombinaciji s prednizonom ili prednizolonom, kod bolesnika koji imaju tjelesni status 0 ili 1 po ECOG. Odobravaju se 3 ciklusa liječenja, nakon čega se temeljem dijagnostičke obrade ocjenjuje učinak terapije i </w:t>
            </w:r>
            <w:r w:rsidRPr="000575E1">
              <w:rPr>
                <w:rFonts w:ascii="Minion Pro" w:eastAsia="Times New Roman" w:hAnsi="Minion Pro" w:cs="Times New Roman"/>
                <w:color w:val="000000"/>
                <w:lang w:eastAsia="hr-HR"/>
              </w:rPr>
              <w:lastRenderedPageBreak/>
              <w:t>podnošljivost liječenja. Liječenje se provodi do progresije bolesti. Progresijom se smatra značajno pogoršanje bolesti temeljeno na procjeni kliničke progresije i najmanje jednog od dva dodatna kriterija (vrijednost PSA i/ili radiološka progresija).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drugu liniju liječenja bolesnika s metastatskim karcinomom prostate rezistentnim na kastraciju, kod kojih je bolest napredovala tijekom ili nakon kemoterapijskog protokola temeljenog na docetakselu u kumulativnoj/ukupnoj dozi od barem 225/m². Odobravaju se 3 ciklusa liječenja, nakon čega se temeljem dijagnostičke obrade ocjenjuje učinak terapije i podnošljivost liječenja. Liječenje se provodi do progresije bolesti. Progresijom se smatra značajno pogoršanje bolesti temeljeno na procjeni kliničke progresije i najmanje jednog od dva dodatna kriterija (vrijednost PSA i/ili radiološka progresija).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drugu liniju liječenja bolesnika s metastatskim karcinomom prostate rezistentnim na kastraciju, kod kojih je bolest napredovala tijekom ili nakon kemoterapijskog protokola temeljenog na docetakselu u kumulativnoj/ukupnoj dozi od barem 225/m². Lijek se primjenjuje u kombinaciji s prednizonom ili prednizolonom. Odobravaju se 3 ciklusa liječenja, nakon čega se temeljem dijagnostičke obrade ocjenjuje učinak terapije i podnošljivost liječenja. Liječenje se provodi do progresije bolesti. Progresijom se smatra značajno pogoršanje bolesti temeljeno na procjeni kliničke progresije i najmanje jednog od dva dodatna kriterija (vrijednost PSA i/ili radiološka progresija).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kronične limfocitne leukemije i indolentnih non-Hodgkin limfoma po preporuci specijalista internista hematologa.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odraslih bolesnika s relapsom ili refraktornim oblikom CD30 + Hodgkinovog limfoma, nakon transplantacije autolognih matičnih stanica (ASCT) 2. Za liječenje odraslih bolesnika s relapsom ili refraktornim oblikom CD30 + Hodgkinovog limfoma nakon najmanje dvije prethodne linije liječenja, kad transplantacija autolognih matičnih stanica (ASCT) ili kombinirana kemoterapija nisu terapijska opcija. 3. Za liječenje odraslih bolesnika s relapsom ili refraktornim oblikom sistemskog anaplastičnog velikostaničnog limfoma (sALCL). Odobrava se 4 ciklusa liječenja uz obveznu procjenu učinka nakon četvrtog ciklusa terapije. U slučaju povoljnog učinka (kompletna remisija, parcijalna remisija ili stabilna bolest) odobrava se nastavak liječenja. Liječenje odobrava Bolničko povjerenstvo za lijekove na prijedlog specijalista internista hematologa. Liječenje se odobrava iz sredstava posebno skupih lijekova.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1. Za liječenje u kombinaciji s trastuzumabom i kemoterapijom odraslih bolesnika s HER2 pozitivnim lokalno recidivirajućim, neresektabilnim ili metastatskim rakom dojke koji prethodno za liječenje metastatske bolesti nisu primali anti – HER2 terapiju ni kemoterapiju. Liječenje odobrava Bolničko povjerenstvo za lijekova na prijedlog internističkog onkologa ili specijalista radioterapije i onkologije. Nastavak liječenja moguć je isključivo kod pozitivnog tumorskog odgovora na provedeno liječenje (kompletna remisija, parcijalna remisija ili stabilna bolest) uz obveznu prvu reevaluaciju učinka nakon četiri ciklusa liječenja. Nakon prestanka kemoterapije, a prema odluci nadležnog onkologa, liječenje kombinacijom pertuzumaba i trastuzumaba (s ili bez hormonske terapije) se nastavlja do progresije bolesti ili do pojave neprihvatljive toksičnosti. Svaka slijedeća evaluacija učinka liječenja se radi nakon provedenih šest ciklusa liječenja.</w:t>
            </w:r>
          </w:p>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r w:rsidRPr="000575E1">
              <w:rPr>
                <w:rFonts w:ascii="Minion Pro" w:eastAsia="Times New Roman" w:hAnsi="Minion Pro" w:cs="Times New Roman"/>
                <w:color w:val="000000"/>
                <w:sz w:val="20"/>
                <w:szCs w:val="20"/>
                <w:lang w:eastAsia="hr-HR"/>
              </w:rPr>
              <w:t>2. Za neoadjuvantno liječenje u kombinaciji s trastuzumabom i kemoterapijom odraslih bolesnika s HER2 pozitivnim, lokalno uznapredovalim, upalnim ili rakom dojke u ranom stadiju s velikim rizikom od recidiva. Liječenje odobrava Bolničko povjerenstvo za lijekove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uznapredovalim rakom pluća nemalih stanica pozitivnim na kinazu anaplastičnog limfoma (ALK). Liječenje se mora započeti u bolničkim zdravstvenim ustanovama koje provode ALK testiranje. Liječenje odobrava Bolničko povjerenstvo za lijekove. Odobravaju se dva ciklusa liječenja, nakon čega je obvezna klinička i dijagnostička obrada u cilju ocjene stupnja tumorskog odgovora i podnošljivosti liječenja, od kojih 2. ciklus liječenja može teretiti sredstva posebno skupih lijekova. Nastavak liječenja je moguć na teret sredstava posebno skupih lijekova isključivo kod pozitivnog tumorskog odgovora na provedeno liječenje (kompletna ili djelomična remisija, stabilna bolest), do progresije bolesti.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Monoterapija u terapiji održavanja kod odraslih bolesnica s recidivom na platinu osjetljivog seroznog epitelnog karcinoma jajnika visokog stupnja nediferenciranosti, karcinoma jajovoda ili primarnog peritonealnog karcinoma s mutacijom (germinativnom i/ili somatskom) BRCA gena koje su ostvarile odgovor (potpun ili djelomičan) na kemoterapiju temeljenu na platini. Liječenje odobrava Bolničko povjerenstvo za lijekove na period od 3 mjeseca, nakon čega slijedi provjera rezultata liječenja – nastavak liječenja samo u slučaju pozitivnog odgovora na liječenje (kompletna remisija, parcijalna remisija, stabilna bolest) do progresije bolesti. Liječenje se provodi u Kliničkim bolničkim zdravstvenim ustanovama.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Prva linija liječenja metastatskog karcinoma dojke u odraslih žena, u kombinaciji s ciklofosfamidom.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aktivnog psorijatičnog artritisa. Nakon izostanka učinka ili kontraindikacija na najmanje 2 nesteroidna antireumatika primjenjena u punoj dnevnoj dozi kroz 2 mjeseca. Nakon izostanka učinka najmanje 2 od 3 diferentna lijeka – lijek metotreksat (20 mg/tjedno) ili lijek leflunomid (20 mg/dan) ili lijek sulfasalazin (2 g/dan) ukupno kroz 6 mjeseci, a jedan od njih primijenjen najmanje 2 mjeseca u punoj dnevnoj dozi. Kod afekcije perifernih zglobova trajanje aktivne bolesti &gt;= 4 tjedna s &gt;= 3 bolna i &gt;= 3 otečena zgloba.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Nakon najmanje 16 tjedana primjene očekivani učinak je – 50% poboljšanje bolnih i otečenih zglobova i 50% ukupno poboljšanje prema procjeni subspecijalista reumatologa (skala 0-10). Terapija se prekida kod izostanka očekivanog učinka ili razvoja nuspojava, a nastavlja kod postignuća zadanog učinka. Za izolirani psorijatični spondilitis primjenjuju se kriteriji za ankilozantni spondilitis. Težina zglobne bolesti ocjenjuje se neovisno o težini kožne bolesti. Liječenje odobrava Bolničko povjerenstvo za lijekove po preporuci reumatologa, prvo za period od 3 mjeseca, a kasnije za period od 6 mjeseci i dokumentiranim ishodom. 2. Za bolesnike s umjereno-teškom do teškom psorijazom (PASI i/ili BSA&gt;15% i/ili DLQI&gt;15), iznimno u slučajevima zahvaćenosti posebnih dijelova kože kao npr –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Nakon početne titracije lijeka preporučena doza je 30 mg dvaput na dan. Procjena učinka terapije i aktivnost bolesti treba biti evaluirana nakon 16 tjedana izračunavanjem vrijednosti PASI, BSA i DLQI. Nastavak liječenja moguć je isključivo kod pozitivnog odgovora na započeto liječenje, odnosno ukoliko je nakon 16 tjedana postignuto najmanje 50% poboljšanje PASI vrijednosti te poboljšanje DLQI vrijednosti veće od 5 bodova te ukoliko je nakon 28 tjedana postignuto najmanje 75% poboljšanje PASI vrijedosti ili najmanje 50% poboljšanje PASI vrijednosti uz pad DLQI vrijednosti ispod 5). Liječenje odobrava Bolničko povjerenstvo za lijekove. Oznaka DS samo za liječenje pod 1.</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NL449</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aktivnog ankilozantnog spondilitisa i aksijalnog spondiloartritisa – 1.a. Nakon izostanka učinka ili kontraindikacija na najmanje 2 nesteroidna antireumatika primjenjena u punoj dnevnoj dozi kroz 2 mjeseca. 1.b. Kod aktivne bolesti trajanja &gt;= 4 tjedna prema BASDAI indeksu &gt;= 4. 1.c. Prema procjeni reumatologa ukupna težina bolesti &gt;= 4 na skali 0-10, a koja respektira – aktivni koksitis, sinovitis/entezitisi/ili recidivirajući uveitis i/ili SE, CRP i/ili radiološki nalaz (klasični radiogrami, kompjutorizirana tomografija, magnetska rezonancija, progresija strukturnih promjena). 1.d. Nakon najmanje 12 tjedana primjene očekivani učinak je – 50% poboljšanje BASDAI indeksa ili apsolutno poboljšanje BASDAI indeksa za &gt;=2. 1.e. Terapija se prekida kod izostanka očekivanog učinka ili razvoja nuspojava, a nastavlja kod postignuća zadanog efekta. 1.f. Liječenje odobrava Bolničko povjerenstvo za lijekove po preporuci reumatologa, prvo za period od 3 mjeseca, a kasnije za period od 6 mjeseci i dokumentiranim ishodom kao što je navedeno u točki 1.d. 2. Za liječenje aktivnog psorijatičnog artritisa 2.a. Nakon</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izostanka učinka ili kontraindikacija na najmanje 2 nesteroidna antireumatika primjenjena u punoj dnevnoj dozi kroz 2 mjeseca. 2.b. Nakon izostanka učinka najmanje 2 od 3 diferentna lijeka – lijek metotreksat (20 mg/tjedno) ili lijek leflunomid (20 mg/dan) ili lijek sulfasalazin (2 g/dan) ukupno kroz 6 mjeseci, a jedan od njih primijenjen najmanje 2 mjeseca u punoj dnevnoj dozi. 2.c. Kod afekcije perifernih zglobova trajanje aktivne bolesti &gt;= 4 tjedna s &gt;= 3 bolna i &gt;= 3 otečena zgloba. 2.d.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2.e. Nakon najmanje 12 tjedana primjene očekivani učinak je – 50% poboljšanje bolnih i otečenih zglobova i 50% ukupno poboljšanje prema procjeni subspecijalista reumatologa (skala 0-10). 2.f. Terapija se prekida kod izostanka očekivanog učinka ili razvoja nuspojava, a nastavlja kod postignuća zadanog učinka. 2.g. Za izolirani psorijatični spondilitis primjenjuju se kriteriji za ankilozantni spondilitis. 2.h. Težina zglobne bolesti ocjenjuje se neovisno o težini kožne bolesti. 2.i. Liječenje odobrava Bolničko povjerenstvo za lijekove po preporuci reumatologa, prvo za period od 3 mjeseca, a kasnije za period od 6 mjeseci i dokumentiranim ishodom kao što je navedeno u točki 2.e. 3. Za bolesnike s umjereno-teškom do teškom psorijazom (PASI i/ili BSA&gt;15% i/ili DLQI&gt;15), iznimno u slučajevima zahvaćenosti posebnih dijelova kože kao npr – lice i/ili vlasište i/ili dlanovi i/ili stopala i/ili genitalna regija i/ili jaka zahvaćenost noktiju, i to onima koji nisu odgovorili ili ne podnose ili imaju kontraindikacije na najmanje dva različita ranije primijenjena sistemska lijeka uključujući PUVA terapiju, retinoide, ciklosporin i metotreksat, po preporuci specijalista dermatovenerologa. Liječenje treba započinjati i nadzirati liječnik koji ima iskustva s dijagnozom i liječenjem psorijaze. Prije uvođenja lijeka u terapiju, potrebno je izračunati PASI i/ili BSA vrijednost te index kvalitete života DLQI. Liječenje započinje primjenom doze od 300 mg u tjednu 0 (nultom), 1., 2. i 3. tjednu, nakon čega slijedi mjesečna doza održavanja počevši od 4. tjedna u dozi od 300 mg (15 aplikacija u prvoj godini liječenja i 12 aplikacija u drugoj i svakoj slijedećoj godini). Procjena učinka terapije i aktivnost bolesti treba biti evaluirana u tjednu 4., 12. i 28.,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vrijednosti ili najmanje 50% poboljšanje PASI vrijednosti uz pad DLQI vrijednosti ispod 5. Liječenje odobrava Bolničko povjerenstvo za lijekove. Oznaka DS samo za liječenje pod 1. i 2.</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odraslih bolesnika s HER2 pozitivnim, neoperabilnim lokalno uznapredovalim ili metastatskim rakom dojke, u monoterapiji, koji su prethodno primali trastuzumab i taksan, odvojeno ili u kombinaciji. Bolesnici su trebali ili a. prethodno primati terapiju za lokalno uznapredovalu ili metastatsku bolest, ili b. imati povrat bolesti tijekom ili unutar 6 mjeseci od završetka adjuvantne terapije. Nastavak liječenja moguć je isključivo kod pozitivnog tumorskog odgovora na provedeno liječenje (kompletna remisija, parcijalna remisija ili stabilna bolest). uz obveznu prvu procjenu terapijskog učinka liječenja nakon 4 ciklusa liječenja. Svaka slijedeća procjena se radi nakon provedenih 6 ciklusa liječenja. Liječenje odobrava Bolničko povjerenstvo za lijekova na prijedlog internističkog onkologa ili specijalista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kombinaciji s klorambucilom za liječenje odraslih bolesnika s prethodno neliječenom kroničnom limfocitnom leukemijom (KLL) i komorbiditetima, zbog kojih kod istih nije prikladno liječenje temeljeno na punoj dozi fludarabina. Liječenje odobrava Bolničko povjerenstvo za lijekove, na prijedlog specijalista hematologa, ukupno do najviše 6 ciklusa.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Za liječenje bolesnika s metastatskim ili neoperabilnim melanomom stadija IIIc, osim uvealnog melanoma. ECOG status 0-1. Procjena uspješnosti liječenja primjenom RECIST i irRC kriterija obvezna je svaka 3 mjeseca. Ukoliko se nakon prve procjene utvrdi da je došlo do progresije bolesti terapija se do sljedeće procjene može nastaviti u bolesnika koji zadovoljavaju slijedeće kriterije – 1. odsutnost simptoma koji ukazuju na progresiju bolesti, 2. nema pogoršanja ECOG statusa, 3. odsutnost brze progresije bolesti ili progresije bolesti na kritičnim anatomskim mjestima koja bi zahtijevala hitnu medicinsku intervenciju. Klinička i dijagnostička obrada zbog procjene uspješnosti liječenja obvezna je </w:t>
            </w:r>
            <w:r w:rsidRPr="000575E1">
              <w:rPr>
                <w:rFonts w:ascii="Minion Pro" w:eastAsia="Times New Roman" w:hAnsi="Minion Pro" w:cs="Times New Roman"/>
                <w:color w:val="000000"/>
                <w:lang w:eastAsia="hr-HR"/>
              </w:rPr>
              <w:lastRenderedPageBreak/>
              <w:t>svaka 3 mjeseca, a nastavak liječenja moguć je isključivo kod pozitivnog tumorskog odgovora na provedeno liječenje (kompletna ili djelomična remisija, stabilna bolest), do progresije bolesti. Liječenje se provodi u Kliničkim bolničkim centrima. Liječenje odobrava Bolničko povjerenstvo za lijekove na prijedlog multidisciplinarnog tima u čijem je sastavu obvezno internistički onkolog.</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NL453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splenomegalije kod odraslih bolesnika s primarnom mijelofibrozom (koja se naziva i kroničnom idiopatskom mijelofibrozom) i sekundarne mijelofibroze nakon policitemije vere ili nakon esencijalne trombocitemije. Kriteriji za primjenu lijeka – Liječe se bolesnici koji imaju bolest srednjeg i visokog rizika (International prognostic scoring system IPSS 2.2 i 3, intermedijarni visoki i visoki rizik). Liječenje se odobrava na 3 mjeseca, nakon čega je obvezna reevaluacija liječenja. Liječenje se prekida ako nakon 3 mjeseca od početka liječenja nije istovremeno UZV-om dokazano smanjenje slezene i kliničkim pregledom nije došlo do poboljšanja statusa bolesnika od &gt;=20% po Karnofsky skali, odnosno liječenje treba prekinuti ako nakon 6 mjeseci od početka liječenja nije došlo do smanjenja u duljini slezene od 40% (otprilike ekvivalentno povećanju volumena slezene od 25%) u usporedbi s početnom vrijednosti mjereno MR-om ili CT-om i ako više nema opipljivih poboljšanja simptoma povezanih s bolešću. Reevalucija liječenja se provodi dalje svaka 3 mjeseca kliničkim pregledom i dijagnostičkom obradom s ciljem provjere duljine slezene. Liječenje odobrava Bolničko povjerenstvo za lijekove, na prijedlog specijalista hematologa.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Prva linija liječenja odraslih bolesnika s kroničnom limfocitnom leukemijom (KLL) s delecijom kromosoma 17p odnosno mutacijom p53 ili kod prethodno liječenih bolesnika koji su refrakterni na terapiju ili su u ranom relapsu, a koji se definira kao relaps unutar 24 mjeseca od završetka prethodne terapije. Kriteriji za primjenu lijeka – Prije početka terapije obvezno je učiniti citogenetsko testiranje, FISH iz koštane srži/periferne krvi te radiološki procijeniti veličinu limfnih čvorova, jetre i slezene, odnosno infiltraciju organa. Liječe se bolesnici s prisutnim simptomima bolesti koji imaju visok rizik – po RAI-u III-IV i/ili TTM veći ili jednako 15. ECOG 0-1. (Lijek idelalisib se odobrava u kombinaciji s lijekom rituksimab). Procjenu terapijskog učinka prvi puta obvezno je provesti najkasnije 6 mjeseci od početka liječenja. Liječenje se prekida u slučaju progresije bolesti. Nastavak liječenja je moguć a) ako je došlo do smanjenja tumorske mase &gt;=50% u odnosu na početne vrijednosti mjerenja po TTM-u ili RAI – u (u reevaluaciji obavezno učiniti UZV regija i trbuha, laboratorijska obrada koja potvrđuje smanjenje &gt;=50%) ili b) ako je došlo do poboljšanja anemije, trombocitopenije (hemoglobin iznad 100 g/l, trombicitopenija iznad 100x109). Procjena terapijskog učinka dalje se provodi svakih 6 mjeseci. Liječenje odobrava Bolničko povjerenstvo za lijekove, na prijedlog specijalista hematologa.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se može primijeniti kod bolesnika koji boluju od idiopatske plućne fibroze ukoliko im FVC iznosi između 50% i 80% od očekivane vrijednosti. Terapija lijekom se treba ukinuti ukoliko je pogoršanje FVC &gt;=10% u bilo kojem 12-mjesečnom razdoblju. Liječenje odobrava Bolničko povjerenstvo za lijekove, na prijedlog specijalista pulmologa.</w:t>
            </w:r>
          </w:p>
        </w:tc>
      </w:tr>
      <w:tr w:rsidR="000575E1" w:rsidRPr="000575E1" w:rsidTr="000575E1">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NL456</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umjereno-teškom do teškom psorijazom (PASI i/ili BSA&gt;15% i/ili DLQI&gt;15), iznimno u slučajevima zahvaćenosti posebnih dijelova kože kao npr –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Nakon početne titracije lijeka dozom od 160 mg supkutanom injekcijom u 0. tjednu, potom 80 mg u 2., 4., 6., 8., 10. i 12. tjednu, slijedi</w:t>
            </w:r>
          </w:p>
        </w:tc>
      </w:tr>
      <w:tr w:rsidR="000575E1" w:rsidRPr="000575E1" w:rsidTr="000575E1">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doza od 80 mg svaka 4 tjedna. Procjena učinka terapije i aktivnost bolesti treba biti evaluirana u tjednu nakon 12 tjedana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vrijednosti ili najmanje 50% </w:t>
            </w:r>
            <w:r w:rsidRPr="000575E1">
              <w:rPr>
                <w:rFonts w:ascii="Minion Pro" w:eastAsia="Times New Roman" w:hAnsi="Minion Pro" w:cs="Times New Roman"/>
                <w:color w:val="000000"/>
                <w:lang w:eastAsia="hr-HR"/>
              </w:rPr>
              <w:lastRenderedPageBreak/>
              <w:t>poboljšanje PASI vrijednosti uz pad DLQI vrijednosti ispod 5).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NM301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blefarospazam, hemifacijalni spazam i cervikalnu distoniju (tortikolis) po preporuci specijalista neurologa uz odobrenje Bolničkog povjerenstva za lijekove te za cerebralnu paralizu u djece s dinamičkim ekvinusom i urednim mentalnim statusom, uz odobrenje Bolničkog povjerenstva za lijekove, a na prijedlog stručne skupine koju sačinjavaju specijalista neuropedijatar, ortoped, fizijatar i psiholog.</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NM302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malignu hipertermiju i maligni neuroleptički sindrom.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NM501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Liječenje koštanih presadnica raka prostate, po preporuci specijalista onkologa ili urologa. Liječenje zoledronatnom kiselinom dozvoljeno je ukoliko su ispunjeni kriteriji – 1. koštane presadnice (osteolize) dokazane scintigrafijom, RTG-om ili CT-om, 2. ECOG status 0-2, 3. nepostojanje CNS presadnica, 4. očekivano preživljavanje bolesnika duže od 6 mjeseci, 5. terapija traje do pojave progresije koštane bolesti ili pojave komplikacije koštane presadnice. Obvezatna kontrola učinka liječenja komparabilnim radiološkim i kliničkim testovima svakih 6 mjeseci.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NM502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s osteolizom, po preporuci specijalista onkologa ili hematologa, 2. Za liječenje bolesnika s koštanim metastazama u Klinici uz odobrenje Bolničkog povjerenstva za lijekove i nastavak klinički započetog liječenja kod odgovarajućeg specijalista u drugim zdravstvenim ustanovama.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NM503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odraslih i koštano sazrelih adolescenata s gigantocelularnim tumorom kosti koji je neresektabilan ili gdje kirurška resekcija može rezultirati teškim morbiditetom. Liječenje odobrava Bolničko povjerenstvo za lijekove. 2. Prevencija koštanih događaja (patološke frakture, zračenje kosti, kompresija leđne moždine ili operacija kosti) u odraslih s koštanim metastazama solidnih tumora. Liječenje denosumabom je dozvoljeno za bolesnike s – oštećenom bubrežnom funkcijom (klirens kreatinina &lt;=50 ml/min) ili akutnim reakcijama preosjetljivosti na prethodnu primjenu busfosfonata uz ECOG status 0-2 i očekivano preživljenje duže od 6 mjeseci.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koji ne mogu uzimati peroralnu terapiju, uz uvjet da vrijednosti ALT i AST ne smiju biti &gt; 3x u odnosu na normalne vrijednosti.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uznapredovalog stadija Parkinsonove bolesti, kad više nije moguće stabilizirati klinički status dostupnom kombiniranom peroralnom terapijom.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brzu kontrolu agitacije bolesnika koji boluju od shizofrenije onda kada peroralna terapija nije odgovarajuća, a primjenjuje se maksimalno tijekom tri uzastopna dana,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poboljšanje terapijske suradljivosti u shizofenih bolesnika, nakon prethodne terapije s oralnim olanzapinom,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akutno psihotične bolesnike.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poboljšanje terapijske suradljivosti u shizofenih bolesnika, nakon prethodne terapije s oralnim risperidonom,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kratkotrajno liječenje akutnog sindroma ustezanja od alkohola u bolničkim uvjetima, po preporuci bolničkog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NN700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narkolepsije s katapleksijom. Lijek se primjenjuje u bolničkim zdravstvenim ustanovama, po preporuci specijalista neurologa iz Klinike, nakon dijagnostičke obrade (polisomnografija, MSLT, HLA tipizacija).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Lijek se primjenjuje u bolničkim zdravstvenim ustanovama, po preporuci specijalista u centrima za poremećaj spavanja (narkolepsija), nakon dijagnostičke obrade (polisomnografija, MSLT, HLA tipizacija).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apneje nedonoščadi.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NN993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amiotrofičnom lateralnom sklerozom, po preporuci specijalista neurologa.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NR301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medikamentozno liječenje bradikardije, ne kao bronhodilatator, jer je neselektivan – izaziva tahikardiju!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NR501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cističnu fibrozu s forsiranim vitalnim kapacitetom većim od 40%.</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NR502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teške perzistentne IgE-om posredovane alergijske astme u bolesnika starijih od 6 godina koji trebaju trajnu ili čestu terapiju peroralnim kortkosteroidima (definirano kao 4 ili više ciklusa tijekom prethodne godine) uz optimalnu standardnu terapiju (visoke doze inhalacijskih kortikosteroida, dugodjelujućih beta-2 agonista, antagonista leukotrijenskih receptora, teofilina. Bolesnici trebaju ispuniti slijedeće uvjete – pozitivan kožni ili laboratorijski test na bar jedan od inhalacijskih alergena, povišena razina IgE, FEV1 &lt;60%, dnevni simptomi unatoč optimalnoj standardnoj terapiji. Obvezna je reevaluacija učinka nakon 12 tjedana liječenja.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NR503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teške perzistentne refraktorne eozinofilne astme u bolesnika starijih od 18 godina koji trebaju trajnu ili čestu terapiju kortikosteroidima uz optimalnu standardnu terapiju (visoke doze inhalacijskih kortikosteroida, dugodjelujućih beta-2 agonista, antagonista leukotrijenskih receptora, teofilina). Bolesnici trebaju ispuniti slijedeće uvjete – 1. vrijednost eozinofila u perifernoj krvi je &gt;150 stanica/μl na početku terapije te &gt;300 stanica/μl u zadnjih 12 mjeseci, 2. FEV1&lt;60%, 3. bolesnici su imali &gt;=4 egzacerbacija koje su zahtijevale primjenu sistemskih kortikosteroida ili su tijekom posljednjih 6 mjeseci kontinuirano liječeni oralnim kortikosteroidima u dozi ekvivalentnoj &gt;=5 mg prednizolona. Liječenje se odobrava na 12 mjeseci nakon čega je obvezna procjena terapijskog odgovora, a nastavak terapije moguć je samo uz pozitivan terapijski odgovor koji se definira kao redukcija od najmanje 50% u broju astmatskih napadaja (u bolesnika koji su imali &gt;=4 egzacerbacije u 12 mjeseci prije početka liječenja) ili klinički značajno smanjenje razdoblja uzimanja peroralnih kortikosteroida uz održavanje ili poboljšanje simptoma astme.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NS101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Samo za liječenje neovaskularne (vlažne) senilne makularne degeneracije. Samo za bolesnike sa vidnom oštrinom &gt;0,2 i makularnom degeneracijom na oba oka. Odobrava se najviše 6 aplikacija godišnje. Liječenje odobrava Bolničko povjerenstvo za lijekove. 2. Isključivo za liječenje bolesnika s DME-om koji zahvaća centar makule (CSME) kod kojih je dijagnostičkom pretragom FAG-om utvrđena prisutnost propuštajućih mikroaneurizmi smještenih unutar 500 µm, nedostupnih laserskoj FKG, i odsutnost znakova makularne ishemije, odnosno pretragom OCT-om utvrđeno centralno zadebljanje makule &gt;350 mikrona s elementima edema bez subretinalne fibroze i elemenata epimakularne membrane, te s vidnom oštrinom 6/12. Liječenje odobrava Bolničko povjerenstvo za lijekove.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dermatophagoides pteronyssinus, peludi trave i stabala te otrov insekata.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slučaju potrebe broj lijekova se može proširiti.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otrovanja s paracetamolom.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NV303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Neposredna reverzija blokade izazvane lijekom rokuronij. 2. Rutinska reverzija duboke ili umjerene blokade izazvane lijekovima rokuronij ili vekuronij u bolesnika u kojih je kontraindicirana primjena lijekova neostigmin i atropin.</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fenilketonurijom.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celijakijom.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teškom kroničnom respiracijskom insuficijencijom, poglavito za bolesnike s cističnom fibrozom.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dijabetesom.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bolesnika na umjetnoj ventilaciji, kojima je potrebna enteralna prehrana.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Isključivo za primjenu putem enteralne sonde u odraslih i djece starije od 12 godina.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bolesnika s teškim oblicima malapsorpcijskog sindroma, tj. u bolesnika sa teškim oblicima Crohnove bolesti, sindromom kratkog crijeva (samo prvi tjedni), teškom insuficijencijom gušterače i u enteropatijama i bolestima jetre u kojih je poželjno unošenje masnoća u formi MCT-a.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renalnom insuficijencijom i na dijalizi.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teškom kroničnom respiracijskom insuficijencijom, poglavito za bolesnike s cističnom fibrozom.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tumorskom kaheksijom,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1. fenilketonurije, 2. organske acidurije, 3. bolesti iz skupine poremećaja ciklusa ureje, 4. leucinoze, 4. tirozinemije, 5. klasične homocistinurije i ostalih poremećaja metabolizma metionina, 6. sindroma hiperamonijemija/hiperinzulinizam.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preoperativnu primjenu.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Prema preporukama za primjenu krvi i krvnih pripravaka u kliničkoj medicini.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dijagnostiku perforacije, ileus, poslijeoperativnu kontrolu nakon zahvata na probavnom traktu, CT pretrage.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mijelografiju za rizične skupine – a) alergija u anamnezi (posebno na RTG kontraste), b) mala djeca, c) dijabetičari.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angiografiju udova i selektivnu angiografiju malih krvnih žila.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rizične skupine – a) alergija u anamnezi (posebno na RTG kontraste), b) mala djeca, c) dijabetičari.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dijagnostiku karcinoma jetre.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detekciju gubitka funkcije završetaka dopaminergičkih neurona u striatumu – kao pomoć u diferencijaciji esencijalnog tremora od Parkinsonovih sindroma povezanih s idopatskom Parkinsonovom bolešću, multiplom sistemskom atrofijom i progresivnom supranuklearnom paralizom.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NV807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kontrolu razine fosfora kod odraslih bolesnika s kroničnom bolešću bubrega na dijalizi, po preporuci specijalista nefrologa.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NV808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rakom prostate rezistentnim na kastraciju koji imaju dokazane simptomatske koštane metastaze s istodobnim potpunim odsustvom visceralnih metastaza, koji nisu prikladni za primjenu kemoterapijskog protokola temeljenog na docetakselu (prva linija liječenja) i kod bolesnika s rakom prostate rezistentnim na kastraciju koji imaju dokazane simptomatske koštane metastaze s istodobnim potpunim odsustvom visceralnih metastaza, ECOG status 0-2, kod kojih je bolest napredovala tijekom ili nakon kemoterapijskog protokola temeljenog na docetakselu (druga linija liječenja). Odobrava se do 6 ciklusa liječenja, na prijedlog specijalista internističke onkologije ili specijalista radioterapije i onkologije. Liječenje odobrava Bolničko povjerenstvo za lijekove KBC-a.</w:t>
            </w:r>
          </w:p>
        </w:tc>
      </w:tr>
      <w:tr w:rsidR="000575E1" w:rsidRPr="000575E1" w:rsidTr="000575E1">
        <w:tc>
          <w:tcPr>
            <w:tcW w:w="10578" w:type="dxa"/>
            <w:gridSpan w:val="2"/>
            <w:tcBorders>
              <w:top w:val="single" w:sz="6" w:space="0" w:color="auto"/>
              <w:left w:val="nil"/>
              <w:bottom w:val="nil"/>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w:t>
            </w:r>
          </w:p>
        </w:tc>
      </w:tr>
      <w:tr w:rsidR="000575E1" w:rsidRPr="000575E1" w:rsidTr="000575E1">
        <w:tc>
          <w:tcPr>
            <w:tcW w:w="10578" w:type="dxa"/>
            <w:gridSpan w:val="2"/>
            <w:tcBorders>
              <w:top w:val="nil"/>
              <w:left w:val="nil"/>
              <w:bottom w:val="single" w:sz="6" w:space="0" w:color="auto"/>
              <w:right w:val="nil"/>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b/>
                <w:bCs/>
                <w:color w:val="000000"/>
                <w:sz w:val="18"/>
                <w:szCs w:val="18"/>
                <w:bdr w:val="none" w:sz="0" w:space="0" w:color="auto" w:frame="1"/>
                <w:lang w:eastAsia="hr-HR"/>
              </w:rPr>
              <w:t>Smjernice: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Oznaka smjernice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Smjernica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GO01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koji su na terapiji inzulina i kućnoj dijalizi.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Prevencija i liječenje hepatičke encefalopatije, 2. Za liječenje opstipacije uzrokovane opijatima kod onkoloških bolesnika, 3. Za liječenje djece u dobi do 7 godina koja dokazano boluju od Mb Hirschprung.</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Indukcija remisije u bolesnika s blagom do umjerenom Crohnovom bolešću koja zahvaća ileum i/ili uzlazni kolon, po preporuci specijalista internista ili pedijatra. 2. Za liječenje autoimunog hepatitisa kod ne-cirotičnih bolesnika s novodijagnosticiranom bolešću i/ili u bolesnika kod kojih treba izbjegavati kortikosteroidne nuspojave, po preporuci specijalista gastroenterologa.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ulceroznog kolitisa ili Crohnove bolesti po preporuci specijalista internista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pretile bolesnike sa šećernom bolesti tipa 2, s ITM &gt;35 kg/m², po preporuci specijalista endokrinologa ili dijabetologa.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Kod dokazane insuficijencije gušterače, po preporuci specijalista internista gastroenterologa te po preporuci specijalista abdominalnog kirurga.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šećerne bolesti tipa 2, za poboljšanje glikemijske kontrole kod odraslih osoba kao dopuna dijeti i tjelovježbi – 1. Dodatna terapija standardnim antidijabeticima kod bolesnika s nereguliranom glikemijom kod kojih se ne postiže odgovarajuća kontrola. 2. Dodatna terapija inzulinu (s lijekom metformin ili bez njega) za bolesnike kod kojih se uz stabilnu dozu inzulina ne postiže odgovarajuća kontrola glikemije.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šećerne bolesti tipa 2, za poboljšanje glikemijske kontrole kod odraslih osoba kao dopuna dijeti i tjelovježbi – 1. Dodatna terapija standardnim antidijabeticima kod bolesnika s nereguliranom glikemijom kod kojih se ne postiže odgovarajuća kontrola. 2. Monoterapija – za bolesnike kod kojih se ne postiže odgovarajuća kontrola, a kod kojih je metformin neodgovarajuća terapija zbog nepodnošljivosti ili je kontraindicirana. 3. Dodatna terapija inzulinu (s lijekom metformin ili bez njega) za bolesnike kod kojih se uz stabilnu dozu inzulina ne postiže odgovarajuća kontrola glikemije.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slučajevima postprandijalne hiperglikemije ili hipoglikemije između obroka.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hipokalcemijom u kojih terapija kolekalciferolom nema terapijski učinak, po preporuci specijalista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Gastroezofagealna refluksna bolest i prateći simptomi, želučani i duodenalni vrijed, profilaksa gastropatije u bolesnika na kontinuiranoj terapiji s NSAR i povišenim rizikom GI komplikacija, </w:t>
            </w:r>
            <w:r w:rsidRPr="000575E1">
              <w:rPr>
                <w:rFonts w:ascii="Minion Pro" w:eastAsia="Times New Roman" w:hAnsi="Minion Pro" w:cs="Times New Roman"/>
                <w:color w:val="000000"/>
                <w:lang w:eastAsia="hr-HR"/>
              </w:rPr>
              <w:lastRenderedPageBreak/>
              <w:t>Zollinger-Ellisonov sindrom i druga patološka hipersekretorna stanja te za eradikaciju Helicobacter pylori, pri čemu se terapija može provoditi samo ako je učinjen jedan od tri testa – urea-izdisajni test, test Helicobacter pylori na stolicu ili dokaz u tijeku biopsije. Nakon neuspješne primarne terapije obvezna je mikrobiološka analiza s antibiogramom.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pa12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potrebe bolesnika oboljelih od šećerne bolesti s nereguliranom glikemijom.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Dopunsko, simptomatsko liječenje akutnog proljeva u dojenčadi (starije od 3 mjeseca) i djece do 30 mjeseci starosti, zajedno s oralnom rehidracijom i uobičajenim potpornim mjerama kada te mjere same nisu dovoljne za nadzor kliničkog stanja.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pretile bolesnike (s Indeksom tjelesne mase &gt; 35) s tipom 2 šećerne bolesti, s nereguliranom glikemijom nakon primjene dva oralna antidijabetika, po preporuci specijalista dijabetologa.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šećerne bolesti tipa 2, samo za bolesnike sa BMI &gt;=27, u dobi od 18 do 75 godina s klirensom kreatinina (CrCl)&gt;60 ml/min ili procijenjenom brzinom glomerularne filtracije (eGFR)&gt;60 ml/min/1,73 m², za poboljšanje glikemijske kontrole kao dopuna dijeti i tjelovježbi – 1. Dodatna terapija standardnim antidijabeticima kod bolesnika s nereguliranom glikemijom kod kojih se ne postiže odgovarajuća kontrola. 2. Dodatna terapija inzulinu (s lijekom metformin ili bez njega) za bolesnike kod kojih se uz stabilnu dozu inzulina ne postiže odgovarajuća kontrola glikemije.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simptomatsko liječenje kronične konstipacije u odraslih koji su prethodno bili neuspješno liječeni s barem dvije različite vrste laksativa u najvećim preporučenim dozama i u periodu od najmanje 6 mjeseci, po preporuci specijalista gastroenterologa. Nakon 4 tjedna terapije potrebno je napraviti procjenu učinka terapije. Nastavak liječenja moguć je isključivo kod pozitivnog terapijskog odgovora na započeto liječenje.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šećerne bolesti tipa 2, za poboljšanje glikemijske kontrole kod odraslih osoba kao dopuna dijeti i tjelovježbi. 1. Monoterapija-za bolesnike kod kojih se ne postiže odgovarajuća kontrola samo pioglitazonom, a kod kojih je metformin neodgovarajuća terapija zbog nepodnošljivosti ili je kontraindicirana. 3. Dodatna terapija metforminu kod bolesnika s nereguliranom glikemijom kod kojih se ne postiže odgovarajuća kontrola maksimalnom podnošljivom dozom metformina i pioglitazona.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šećerne bolesti tipa 2, za poboljšanje glikemijske kontrole kod odraslih osoba kao dopuna dijeti i tjelovježbi – 1. Dodatna terapija standardnim antidijabeticima kod bolesnika s nereguliranom glikemijom kod kojih se ne postiže odgovarajuća kontrola. 2. Dodatna terapija inzulinu (s lijekom metformin ili bez njega) za bolesnike kod kojih se uz stabilnu dozu inzulina ne postiže odgovarajuća kontrola glikemije.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kombinaciji s oralnim hipoglikemizantnim lijekovima za skupinu bolesnika sa šećernom bolesti tipa 2, koji nakon 6 mjeseci kombinirane terapije maksimalnim dozama oralnih hipoglikemizantnih lijekova nisu postigli ciljne vrijednosti HbA1c &lt; 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osteoporoze u postmenopauzi i osteoporoze povezane s liječenjem glukokortikoidima.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Dopunsko, simptomatsko liječenje akutnog proljeva u djece od 30 mjeseci do 5 godina starosti, zajedno s oralnom rehidracijom i uobičajenim potpornim mjerama kada te mjere same nisu dovoljne za nadzor kliničkog stanja.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Za bolesnike na intenziviranoj terapiji inzulinom (dnevno 1 ili 2 injekcije bazalnog inzulina + 3 injekcije kratkodjelujućeg inzulina uz glavne obroke), koji tijekom posljednjih 6 mjeseci, unatoč promjenama terapijske sheme, ne uspijevaju postići zadovoljavajuću glukoregulaciju (HbA1c &lt;6,5%), koji imaju više od jedne hipoglikemije tjedno, a kod kojih se s ostalim vrstama inzulina ne može postići dobra regulacija glikemije. 2. U kombinaciji s oralnim hipoglikemizantnim lijekovima za skupinu </w:t>
            </w:r>
            <w:r w:rsidRPr="000575E1">
              <w:rPr>
                <w:rFonts w:ascii="Minion Pro" w:eastAsia="Times New Roman" w:hAnsi="Minion Pro" w:cs="Times New Roman"/>
                <w:color w:val="000000"/>
                <w:lang w:eastAsia="hr-HR"/>
              </w:rPr>
              <w:lastRenderedPageBreak/>
              <w:t>bolesnika sa šećernom bolesti tipa 2, koji nakon 6 mjeseci kombinirane terapije maksimalnim dozama oralnih hipoglikemizantnih lijekova nisu postigli ciljne vrijednosti HbA1c &lt; 7%.</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pa24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akutnih epizoda ulceroznog kolitisa koji je ograničen na rektum i sigmoidni kolon, po preporuci specijalista internista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indukciju remisije u odraslih bolesnika s blagim do umjereno aktivnim ulceroznim kolitisom (UC) u slučajevima kada liječenje 5-aminosalicilatima (5-ASA) nije dovoljno, u trajanju do osam tjedana, po preporuci specijalista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ulceroznog kolitisa po preporuci specijalista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akutnih epizoda ulceroznog kolitisa koji je ograničen na rektum i sigmoidni kolon, po preporuci specijalista internista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pa28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sa šećernom bolesti tip 2, u dobi od 18 do 75 godina, koji imaju BMI&gt;=27, klirens kreatinina (CrCl)&gt;60 ml/min ili procijenjenu brzinu glomerularne filtracije (eGFR)&gt;60 ml/min/1,73 m²: 1. u kojih je uz primjenu metformina i/ili preparata sulfonilereje i jedne sastavnice lijeka Qtern u obliku monokomponentnog lijeka vrijednost HbA1c&gt;7,5%. Primjena lijeka se može nastaviti duže od 6 mjeseci samo u bolesnika kod kojih je nakon uvođenja lijeka u terapiju došlo do smanjenja HbA1c&gt;=0,5%. 2. koji se već liječe kombinacijom dapagliflozina i saksagliptina primjenom monokomponentnih lijekova.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pb02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kod dokazane nepodnošljivosti acetilsalicilne kiseline, po preporuci specijalista internista ili neurologa.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pb04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Primijenjen istodobno s acetilsalicilnom kiselinom (ASA), za prevenciju aterotrombotičnih događaja, u trajanju do 12 mjeseci – kod odraslih bolesnika s akutnim koronarnim sindromima (nestabilnom anginom, infarktom miokarda bez ST elevacije (NSTEMI) ili – infarktom miokarda sa ST elevacijom (STEMI), uključujući bolesnike koji su medikamentozno tretirani kao i one koji su liječeni perkutanom koronarnom intervencijom (PCI) ili aortokoronarnom premosnicom (CABG).</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pb05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poslije ugradnje premosnice ili stenta, koji već uzimaju klopidogrel i acetilsalicilnu kiselinu, po preporuci bolničkog specijalista, u trajanju od 3 do najviše 12 mjeseci, ovisno o vrsti stenta.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pb07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Prevencija moždanog udara i sistemske embolije u odraslih osoba s nevalvularnom atrijskom fibrilacijom s jednim ili više sljedećih čimbenika rizika – 1. prethodni moždani udar, tranzitorna ishemična ataka ili sistemska embolija, 2. ejekcijska frakcija lijevog ventrikula &lt; 40%, 3. simptomatsko zatajenje srca, stupanj ≥ 2 prema klasifikaciji NYHA, 4. dob ≥ 75 godina, 5. dob ≥ 65 godina povezana s jednim od sljedećeg – dijabetes melitus, koronarna bolest srca ili hipertenzija, a koji ne postižu s varfarinom ciljnu vrijednost INR-a (INR 2-3). 2. Za liječenje duboke venske tromboze najduže do 6 mjeseci i liječenje plućne embolije najduže do 12 mjeseci, te prevenciju opetovane duboke venske tromboze i/ili plućne embolije u odraslih bolesnika.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koronarografski dokazanom koronarnom arterijskom bolešću kod kojih nije moguć revaskularizacijski ili ponovni revaskularizacijski postupak, a kod kojih nije postignuta stabilizacija koronarne bolesti drugom medikamentoznom terapijom, po preporuci specijalista internista kardiologa.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sa stabilnom anginom pektoris nakon revaskularizacije u slučaju nepodnošljivosti ili kontraindikacije za blokatore beta-adrenergičkih receptora i srčane frekvencije više od 70 otkucaja u minuti, po preporuci specijalista internista kardiologa. 2. Za liječenje kroničnog zatajenja srca stupnja III do IV NYHA klasifikacije sa sistoličkom disfunkcijom (LVEF&lt;35%), kod bolesnika u sinusnom ritmu sa srčanom fekvencijom &gt;= 75 otkucaja u minuti u mirovanju u kombinaciji sa standardnom terapijom uključujući terapiju s beta-blokatorom ili kada je primjena beta-blokatora kontraindicirana ili se ne podnosi, po preporuci specijalista internista kardiologa.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pc03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hipertenzijom u kojih, uz primjenu bar jedne glavne skupine antihipertenziva nije postignuta odgovarajuća kontrola arterijskog tlaka.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koji ne podnose ACE-inhibitore nakon 4 mjeseca primjene terapije.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sekundarnu prevenciju u bolesnika koji su preboljeli infarkt miokarda, ishemični cerebralni infarkt, tranzitornu ishemičnu ataku, ultrazvučno dokazani plak na karotidi ili ultrazvučno dokazanu perifernu arterijsku okluzivnu bolest ili boluju od koronarne bolesti dokazane koronarografijom ili testom opterećenja te za bolesnike koji boluju od šećerne bolesti uz vrijednosti ukupnog kolesterola iznad 5 mmol/L. 2. U primarnoj prevenciji u bolesnika kojima je, nakon tromjesečnog pridržavanja dijete, vrijednost ukupnog kolesterola iznad 7 mmol/L i to u dva laboratorijska nalaza u razmaku od tri mjeseca. Primarna prevencija bolesnika može se započeti u bolesnika mlađih od 70 godina.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Propisuje se samo ako, nakon tri mjeseca dijete, trigliceridi u krvi nisu manji od 2 mmol/L.</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koji su preboljeli infarkt miokarda.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primarne hiperkolesterolemije umjesto statina u bolesnika s vrlo visokim ili visokim kardiovaskularnim rizikom u kojih je, na terapiju statinom, razina LDL-kolesterola &gt;= 2,5 mmol/L, po preporuci specijalista internista, kardiologa ili endokrinologa.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paroksizmalnom ili perzistentnom fibrilacijom atrija koji imaju očuvanu sistoličku funkciju lijevog ventrikula, nemaju akutno ili srčano zatajivanje u povijesti bolesti i imaju barem jedan od navedenih rizičnih faktora – 1. hipertenziju koja zahtijeva barem dva antihipertenzivna lijeka, 2. dijabetes, 3. prethodna TIA, moždani udar ili sistemska embolija, 4. &gt;70 godina starosti bolesnika, nakon nezadovoljavajućeg liječenja (nedovoljna učinkovitost/nepodnošljivost terapije) beta blokatorima i/ili ostalim antiaritmicima, po preporuci specijalista internista kardiologa uz priloženu dokumentaciju.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primarne hiperkolesterolemije uz statine u bolesnika s vrlo visokim ili visokim kardiovaskularnim rizikom u kojih je, na terapiju statinom, razina LDL-kolesterola &gt;= 2,5 mmol/L, po preporuci specijalista internista, kardiologa ili endokrinologa.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pc11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simptomatskog kroničnog zatajenja srca u bolesnika sa smanjenom ejekcijskom frakcijom EF&lt;=35%, NYHA klasa II ili III, koji imaju razine BNP ≥150 pg/ml (ili pro-BNP ≥ 600 pg/ml) odnosno razine BNP &gt;=100 pg/ml (ili pro-BNP &gt;=400 pg/ml) ako su zbog zatajenja srca bili hospitalizirani zadnjih 12 mjeseci. Temeljem preporuke specijaliste kardiologa, lijek se može propisati samo u bolesnika koji su bez simptomatskog poboljšanja liječeni &gt;=3 mjeseca maksimalno podnošljivom dozom ACE inhbitora ili blokatora angiotenzinskih receptora te primaju ostalu standardnu terapiju koja uključuje beta-blokator, diuretik i blokator mineralokortikoidnih receptora. Lijek se propisuje na 6 mjeseci. Nastavak liječenja moguć je samo uz dokumentirano simptomatsko poboljšanje.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pd01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Onihomikoze, mikoze vlasišta i dermatomikoze stopala, a što mora biti utvrđeno dokazom uzročnika u nativnom preparatu ili u kulturi na gljive.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pd03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po preporuci specijalista dermatologa.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pd04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Rozacea, dermatitis rosaceiformis steroidica i tumori s neugodnim mirisom.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pd05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topikalno liječenje vanjskih genitalnih i perianalnih bradavica (condylomata acuminata) u odraslih bolesnika.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pd06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lokalno liječenje multiplih aktiničkih keratoza (više od 5 lezija) i/ili polja kancerizacije na koži lica i vlasišta u odraslih, po preporuci specijalista dermatovenerologa.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pg01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bolesnika nakon osteoporotične frakture i za liječenje osteoporoze (DXA T vrijednosti u L1-4 &lt;= – 2,5 ili &lt;= od -2,5 u Total/Neck), po preporuci specijalista internista, fizijatra, ortopeda ili ginekologa.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funkcionalnih simtoma donjeg urinaranog trakta kod dokazanog postojanja benigne hiperplazije prostate, po preporuci specijalista 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Kod pacijenata s kliničkom dijagnozom benigne hiperplazije prostate, IPSS (International Prostate Symptom Score) s kliničkim zbrojem ≥ 12, volumenom prostate ≥ 30 cm(3), PSA (prostatični specifični antigen) vrijednošću 1,5 – 10 ug/L, po preporuci specijaliste 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funkcionalnih simptoma donjeg urinaranog trakta kod dokazanog postojanja benigne hiperplazije prostate, po preporuci specijalista urologa. Ne može se propisivati nakon prostatektomije.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endometrioze po preporuci bolničkog specijalista ginekologa.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urinarnom inkontinencijom i neurogenim mokraćnim mjehurom.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dokazane vulvovaginalne miješane infekcije.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umjerenih do teških simptoma mioma maternice prije operativnog zahvata u odraslih žena generativne dobi, po preporuci bolničkog specijalista ginekologa iz ugovorne zdravstvene ustanove. Trajanje liječenja ne smije premašiti dva ciklusa liječenja po 3 mjeseca.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pg09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simptoma donjeg urinarnog trakta udruženih s benignom hiperplazijom prostate, kod muškaraca koji nemaju adekvatan odgovor na monoterapiju.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pj01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i genitourinarnog sustava te kože i mekih tkiva izazvane uzročnicima koji ne reagiraju na polusintetske peniciline (E. coli, H. influenze,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i urinarnog sustava, uzročnicima koji ne reagiraju na polusintetske peniciline (E. coli, H. influenze,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pj05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sustava, po preporuci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pj07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uzrokovane H. influenzae, M. catarrhalis, E. coli i S. aureus koji stvaraju beta-laktamaze, a empirijski samo u sredinama gdje je njihova rezistencija prema aminopenicilinima &gt; 20% i za blaže oblike dijabetičkog stopala.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pm01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po preporuci specijalista neurologa.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pm02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kroničnom hiperuricemijom, u stanjima kada je već došlo do taloženja urata (uključujući prisutnost tofa i/ili uložnog artritisa, trenutačno ili u anamnezi), a kod kojih prethodno provedena terapija lijekom alopurinol nije dovoljno učinkovita ili se razvila intoleracije na lijek alopurinol te kod oštećene bubrežne funkcije.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 bolesnika nakon osteoporotične frakture, 2. Za liječenje osteoporoze (DXA T vrijednosti u L1-4 &lt;= – 2,5 ili &lt;= od -2,5 u Total/Neck), po preporuci specijalista internista, fizijatra, ortopeda ili ginekologa.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rezistentne oblike migrene, po preporuci specijalista neurologa.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epilepsijom refrakternom na druge antiepileptike (N03AA, N03AB, N03AD, N03AE, N03AF i N03AG), po preporuci specijalista neurologa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Parkinsonove bolesti. 2. Za simptomatsko liječenje sindroma nemirnih nogu.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pn05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uznapredovalog stadija Parkinsonove bolesti sa razvojem jenjavanja učinka levodope i/ili pojave oscilacija.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Kao monoterapija u ranoj fazi Parkinsonove bolesti, 2. Za liječenje uznapredovalog stadija Parkinsonove bolesti s razvojem jenjavanja učinka levodope i/ili pojave oscilacija.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velikih depresivnih epizoda i generaliziranog anksioznog poremećaja.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velikih depresivnih epizoda u odraslih.</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blagom do umjerenom Alzheimerovom bolesti, po preporuci specijalista neurologa ili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umjerenom ili teškom Alzheimerovom bolesti, po preporuci specijalista neurologa ili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primjenu u farmakoterapiji opijatskih ovisnika na preporuku ovlaštenih specijalista psihijatrije ili ovlaštenog liječnika službe za prevenciju i liječenje ovisnosti Zavoda za javno zdravstvo, a izdaje se na recept, na ruke pacijenta u količini dostatnoj za 7 dana terapije.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Samo za bolesnike s epilepsijom refrakternom na druge antiepileptike (N03AA, N03AB, N03AD, N03AE, N03AF i N03AG), po preporuci specijalista neurologa ili pedijatra, 2. Za bipolarni afektivni poremećaj, s refrakternim oblicima bolesti na litij-karbonat ili karbamazepin,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shizofrene i bolesnike s psihotičnim poremećajima, s refrakternim oblicima bolesti na klasičnu terapiju ili nepodnošenjem klasične terapije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titriranje doze opijata.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dijagnosticirane Menierove bolesti, po preporuci specijalista neurologa ili otorinolaringologa, najviše do 3 mjeseca.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probijajuće boli u odraslih bolesnika za koje se smatra da imaju toleranciju na opioidnu terapiju koju uzimaju zbog trajno prisutne karcinomske boli. Smatra se da bolesnici imaju toleranciju na opioidnu terapiju ako uzimaju najmanje 60 mg morfija peroralno na dan, 25 mikrograma transdermalnog fentanila po satu ili jednaku analgetsku dozu drugog opioida tijekom jednog tjedna ili dulje.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bolesnika s uznapredovalom Huntingtonovom bolesti, refrakterne na prethodnu terapiju antipsihoticima i dopaminergicima, po preporuci specijalista neurologa.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Kao monoterapija u ranoj fazi idiopatske Parkinsonove bolesti, 2. Za liječenje uznapredovalog stadija Parkinsonove bolesti s razvojem jenjavanja učinka levodope i/ili pojave oscilacija.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Samo za bolesnike s epilepsijom refrakternom na druge antiepileptike (N03AA, N03AB, N03AD, N03AE, N03AF i N03AG), po preporuci specijalista neurologa ili pedijatra, 2. Za liječenje generaliziranog anksioznog poremećaja (GAP) u odraslih osoba.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pn22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epilepsijom refrakternom na druge antiepileptike (N03AA, N03AB, N03AD, N03AE, N03AF i N03AG), kao dodatna terapija u liječenju parcijalnih napadaja sa sekundarnom generalizacijom ili bez nje kod bolesnika s epilepsijom starijih od 16 godina, po preporuci specijalista neurologa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pr01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astmom kojima je indicirana kombinacija inhalacijskog kortikosteroida i beta 2-agonista dugog djelovanja/bronhodilatatora, 1.a. u bolesnika u kojih astma nije na odgovarajući način kontrolirana monoterapijom inhalatornim kortikosteroidom i po potrebi beta-2-agonistima kratkog djelovanja ili 1.b. u bolesnika koji su već postigli kontrolu astme kombinacijom inhalacijskog kortikosteroida i beta-2-agonista dugog djelovanja, radi održavanja kontrole bolesti.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Kod prvog propisivanja odobrava se inhalator, a zatim po potrebi 1 puta godišnje.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umjerenom, teškom i vrlo teškom KOPB.</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teškom i vrlo teškom kroničnom opstruktivnom plućnom bolesti (FEV1&lt;50%) povezane s kroničnim bronhitisom i čestim egzacerbacijama (dvije ili više godišnje), kao dodatak bronhodilatatorima, inhalacijskim kortikosteroidima i dugodjelujućim antagonistima muskarinskih receptora, po preporuci specijalista pulmologa.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astmom kojima je indicirana kombinacija inhalacijskog kortikosteroida i beta 2-agonista dugog djelovanja/bronhodilatatora, 1.a. u bolesnika u kojih astma nije na odgovarajući način kontrolirana monoterapijom inhalatornim kortikosteroidom i po potrebi beta-2-agonistima kratkog djelovanja. 2. Za liječenje bolesnika s kroničnom opstruktivnom plućnom bolesti (KOPB) s FEV1&lt;60% i učestalim egzacerbacijama bolesti unatoč terapiji bronhodilatatorima.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astmom kojima je indicirana kombinacija inhalacijskog kortikosteroida i beta 2-agonista dugog djelovanja/bronhodilatatora, 1.a. u bolesnika u kojih astma nije na odgovarajući način kontrolirana monoterapijom inhalatornim kortikosteroidom i po potrebi beta-2-agonistima kratkog djelovanja.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djece s bronhijalnom astmom od 6 mjeseci do navršenih 6 godina.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umjerenom, teškom i vrlo teškom KOPB kod kojih terapija jednim bronhodilatatorom ne daje zadovoljavajući učinak.</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Kao dodatni bronhodilatator u liječenju održavanja kod odraslih bolesnika s astmom, kod kojih se primjenjuje liječenje održavanja kombinacijom inhalacijskih kortikosteroida (&gt;=800 μg budesonida dnevno ili ekvivalentna terapija) i ß2 agonista dugog djelovanja, te koji su u protekloj godini doživjeli jednu ili više ozbiljnjih egzacerbacija.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 pedijatra ili internista u bolnici.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pv02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pv03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orofaringealnom disfagijom,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pv04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pothranjenu dojenčad i dojenčad s povišenim nutritivnim potrebama ili s ograničenim unosom tekućine, po preporuci bolničkog specijalista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Stomatitis stupnja III. i IV. uzrokovan sistemnom ili lokalnom onkološkom terapijom.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Gastroezofagealna refluksna bolest i prateći simptomi, želučani i duodenalni vrijed, profilaksa gastropatije u bolesnika na kontinuiranoj terapiji s NSAR i povišenim rizikom GI komplikacija, Zollinger-Ellisonov sindrom i druga patološka hipersekretorna stanja te za eradikaciju Helicobacter pylori, pri čemu se terapija može provoditi samo ako je učinjen jedan od tri testa – urea-izdisajni test, test Helicobacter pylori na stolicu ili dokaz u tijeku biopsije. Nakon neuspješne primarne terapije obvezna je mikrobiološka analiza s antibiogramom.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RA03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Primarna bilijarna ciroza, primarni sklerozirajući kolangitis, intrahepatalna kolestaza u trudnoći, graft versus host bolest jetre, bolesnici s totalnom parenteralnom terapijom i kolestazom, progresivna intrahepatalna familijarna kolestaza, bolest jetre u sklopu cistične fibroze, po preporuci specijalista internista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potrebe bolesnika oboljelih od šećerne bolesti na intenziviranoj terapiji inzulinom s nereguliranom glikemijom.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potrebe bolesnika oboljelih od šećerne bolesti s nereguliranom glikemijom.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na intenziviranoj terapiji inzulinom (dnevno 1 ili 2 injekcije bazalnog inzulina + 3 injekcije kratkodjelujućeg inzulina uz glavne obroke), koji tijekom posljednjih 6 mjeseci, unatoč promjenama terapijske sheme, ne uspijevaju postići zadovoljavajuću glukoregulaciju (HbA1c &lt;6,5%), koji imaju više od jedne hipoglikemije tjedno, a kod kojih se s ostalim vrstama inzulina ne može postići dobra regulacija glikemije.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oboljelih od dijabetesa tipa II s inzulinskom rezistencijom kao dodatna terapija standardnim antidijabeticima (metformin ili sulfonilureja).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slučajevima postprandijalne hiperglikemije ili hipoglikemije između obroka.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pretile bolesnike (s Indeksom tjelesne mase &gt; 35) s tipom 2 šećerne bolesti, s nereguliranom glikemijom nakon primjene dva oralna antidijabetika, po preporuci specijalista dijabetologa.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Prevencija i liječenje hepatičke encefalopatije, 2. Za liječenje opstipacije uzrokovane opijatima kod onkoloških bolesnika, 3. Za liječenje djece u dobi do 7 godina koja dokazano boluju od Mb Hirschprung.</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dokazanog manjka vitamina D, po preporuci specijalista endokrinologa.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s cističnom fibrozom, po preporuci bolničkog specijalista. 2. Za bolesnike nakon pankreatektomije uslijed karcinoma gušterače,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RA16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kao druga linija liječenja Helicobacter pylori infekcije u sklopu četverostruke terapije s bizmutom u slučaju neuspjeha liječenja prvom linijom terapije.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RB01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poslije ugradnje premosnice ili stenta, po preporuci bolničkog specijalista, u trajanju od 3 do najviše 12 mjeseci, ovisno o vrsti stenta.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RB02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s akutnim infarktom miokarda sa ST elevacijom (STEMI) kod kojih je učinjena primarna (urgentna) PCI s implantacijom stenta, po preporuci nadležnog intervencijskog kardiologa, a u trajanju do 12 mjeseci.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kao antiaritmik, po preporuci specijalista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koji ne podnose ACE-inhibitore nakon 4 mjeseca primjene terapije.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sekundarnu prevenciju u bolesnika koji su preboljeli infarkt miokarda, ishemični cerebralni infarkt, tranzitornu ishemičnu ataku, ultrazvučno dokazani plak na karotidi ili ultrazvučno dokazanu perifernu arterijsku okluzivnu bolest ili boluju od koronarne bolesti dokazane koronarografijom ili testom opterećenja te za bolesnike koji boluju od šećerne bolesti uz vrijednosti ukupnog kolesterola iznad 5 mmol/L. 2. U primarnoj prevenciji u bolesnika kojima je, nakon tromjesečnog pridržavanja dijete, vrijednost ukupnog kolesterola iznad 7 mmol/L i to u dva laboratorijska nalaza u razmaku od tri mjeseca. Primarna prevencija bolesnika može se započeti u bolesnika mlađih od 70 godina.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Propisuje se samo ako, nakon tri mjeseca dijete, trigliceridi u krvi nisu manji od 2 mmol/L.</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koji su preboljeli infarkt miokarda.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Kao dodatna terapija dijeti i tjelovježbi, odraslim bolesnicima s miješanom dislipidemijom i visokim kardiovaskularnim rizikom (bolesnici koji su preboljeli infarkt miokarda, ishemični cerebralni inafrkt, tranzitornu ishemičnu ataku, ultrazvučno dokazani plak na karotidi ili ultrazvučno dokazanu perifernu arterijsku okluzivnu bolest ili boluju od koronarne bolesti dokazane koronarografijom ili testom opterećenja te za bolesnike koji boluju od šećerne bolesti) radi smanjivanja razina triglicerida ispod 2,0 mmol/l i povećavanja razine HDL-kolesterola iznad 1,0 mmol/l kod muškaraca i iznad 1,2 mmol/l kod žena, kada su razine LDL-kolesterola odgovarajuće kontrolirane.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hipertenzijom u kojih, uz primjenu bar jedne glavne skupine antihipertenziva nije postignuta odgovarajuća kontrola arterijskog tlaka.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primarne hiperkolesterolemije uz statine u bolesnika s vrlo visokim ili visokim kardiovaskularnim rizikom u kojih je, na terapiju statinom, razina LDL-kolesterola &gt;= 2,5 mmol/L, po preporuci specijalista internista, kardiologa ili endokrinologa.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prethodno dokumentiranim anafilaktičkim šokom ili teškom alergijskom reakcijom na alergene, npr. ubode ili ugrize kukaca, hranu ili lijekove,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RC91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izrazito refrakternu hipertenziju, po preporuci specijalista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RD01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Onihomikoze, mikoze vlasišta i dermatomikoze stopala, a što prethodno mora biti utvrđeno dokazom uzročnika u nativnom preparatu ili u kulturi na gljive.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kliničkim simptomima muškog hipogonadizma u kojih je izmjeren manjak testosterona u krvi (koncentracija ukupnog testosterona manja od 12 nmol/L), po preporuci specijalista endokrinologa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Idiopatski hirzutizam uz dismenoreju u žena generativne dobi, po preporuci specijalista endokrinologa i ginekologa, 2. Ozbiljne akne koje ne reagiraju na antimikrobnu terapiju, po preporuci specijalista dermatologa.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prevenciji i liječenju osteoporoze u bolesnica s povećanim rizikom za razvoj karcinoma dojke (obiteljska opterećenost, mastopatija), po preporuci specijalista endokrinologa, ginekologa ili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urinarnom inkontinencijom i neurogenim mokraćnim mjehurom.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funkcionalnih simptoma donjeg urinarnog trakta kod dokazanog postojanja benigne hiperplazije prostate, po preporuci specijalista 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funkcionalnih simptoma donjeg urinaranog trakta kod dokazanog postojanja benigne hiperplazije prostate. Ne može se propisivati nakon prostatektomije, po preporuci specijalista 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sindroma prekomjerno aktivnog mokraćnog mjehura (PAMM) samo u bolesnika u kojih su antimuskarinski lijekovi kontraindicirani ili klinički neučinkoviti nakon 3 mjeseca primjene, po preporuci specijalista urologa ili ginekologa.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RG91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hereditarnog angioedema,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RH01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 slučajevima kongestije nosne sluznice, ozljede ili anomalija nosa, nakon operativnog zahvata tumora hipotalamo-hipofizne regije ili epistakse, 2. Za liječenje primarnog noćnog mokrenja. Po preporuci specijalista internista endokrinologa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RH02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centralnog dijabetes insipidusa, po preporuci specijalista internista endokrinologa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RH05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sekundarnog hiperparatireodizma u bolesnika s kroničnim bubrežnim zatajenjem koji se liječe dijalizom (hemodijalizom i peritonejskom dijalizom), po preporuci bolničkog liječnika specijalista nefrologa.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RH91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Retencija testisa u djece do navršene 3 godine života pod kontrolom Klinike za pedijatriju.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dišnog sustava (akutni i recidivirajući bronhitis, bronhopneumonija), sinusitis, otitis i urinarne infekcije te infekcije želuca i dvanaesnika s Helicobacter pylori.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Liječenje streptokoknih i odontogenih (aerobnih i anaerobnih) infekcija i profilaksa reumatske groznice.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s osjetljivim stafilokokom koji stvara penicilinazu.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uzrokovane H. influenzae, M. catarrhalis, E. coli i S. aureus koji stvaraju beta-laktamaze, a empirijski samo u sredinama gdje je njihova rezistencija prema aminopenicilinima &gt; 20% i za blaže oblike dijabetičkog stopala.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respiratornog i urinarnog sustava, s uzročnicima koji ne reagiraju na polusintetske peniciline (E. coli, H. influenze,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i genitourinarnog sustava te kože i mekih tkiva izazvane uzročnicima koji ne reagiraju na polusintetske peniciline (E. coli, H. influenze,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urinarnog i bilijarnog sustava uzročnicima koji ne reagiraju na polusintetske peniciline (E. coli, H. influenze,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i urinarnog sustava uzročnicima koji ne reagiraju na polusintetske peniciline (E. coli, H. influenze, Proteus).</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Nekomplicirane infekcije urinarnog ili respiratornog sustava, profilaksa i liječenje infekcija s Pneumocystis carinii u imunosuprimiranih.</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respiratornog sustava atipičnim uzročnima, infekcije gram + uzročnicima u bolesnika preosjetljivih na penicilin, profilaksa reumatske groznice u preosjetljivih na penicilin.</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respiratornog sustava atipičnim uzročnicima ili gram + uzročnicima u bolesnika preosjetljivih na penicilin i kao dio trojne terapije za eradikaciju Helicobacter pylori.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Infekcije respiratornog sustava atipičnim uzročnicima, nespecifični uretritis, infekcije Chlamydiom, infekcije gram + uzročnicima u bolesnika preosjetljivih na penicilin.</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mokraćnog sustava.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mokraćnog i respiratornog sustava, po preporuci specijalista ili nastavak bolnički započetog liječenja parenteralnim oblikom lijeka levofloksacin,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RJ16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Druga linija liječenja infekcija respiratornog sustava, po preporuci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RJ51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prevenciju CMV bolesti u osoba rizičnih za razvoj CMV bolesti, osoba u kojih je izvršena transplantacija solidnog organa te osoba oboljelih od HIV-infekcije. 2. Za održavanje liječenja CMV bolesti nakon, parenteralnom terapijom postignute, stabilizacije bolesti.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 hematologa, internista reumatologa ili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lokalno uznapredovalog ili metastatskog raka dojke nakon neuspješne kemoterapije antraciklinima i taksanima, po preporuci specijalista onkologa. 2. Adjuvantno liječenje – 2.1. za adjuvantnu primjenu kod karcinoma kolona stadija III i 'visoko rizičnog' stadija II nakon operacije karcinoma debelog crijeva, po preporuci specijalista onkologa, u trajanju od 6 mjeseci odnosno 8 ciklusa, 2.2. kod karcinoma rektuma konkomitantno sa radioterapijom, kod pT3-T4 ili N + tumora, također u trajanju od 6 mjeseci odnosno 8 ciklusa. 3. Prva linija kemoterapije metastatskog raka debelog crijeva u bolesnika starijih od 65 godina, bolesnika općeg stanja ECOG 2 te u bolesnika koji, iz bilo kojeg razloga, ne mogu biti liječeni parenteralnom kemoterapijom. Kapecitabin se primjenjuje kao monokemoterapija, po preporuci specijalista onkologa. Liječenje kapecitabinom dozvoljeno je ukoliko su ispunjeni sljedeći kriteriji – 1. ECOG 0-2 (dojka), ECOG 2 (tumor debelog crijeva). 2. Nepostojanje presadnica u CNS-u. 3. Razina bilirubina &lt;3x gornja granica uredne vrijednosti, razina AST, ALT i GGT &lt;5x gornja granica uredne vrijednosti, klirens kreatinina &gt; 50 ml/min, gornja granica uredne vrijednosti, razina neutrofila &gt;= 1.5x(10)9/L, razina trombocita &gt;= 100x(10)9/L. Odobravaju se dva ciklusa liječenja, nakon kojih je onkolog dužan izvršiti kontrolnu obradu s ciljem provjere stupnja tumorskog odgovora. Nastavak liječenja moguć je isključivo u slučaju pozitivnog tumorskog odgovora (kompletna remisija, parcijalna remisija, stabilna bolest). 4. Metastatski kolorektalni karcinom, kao fluoropirimidinska osnova kombinacijskih protokola, svaka 3 tjedna. Kontrola tumorskog odgovora prije 4. ciklusa. Nastavak liječenja moguć je isključivo kod pozitivnog tumorskog odgovora na provedeno liječenje (kompletna remisija, parcijalna remisija ili stabilna bolest) do progresije. Za indikaciju pod 1., 2. i 3. lijek se propisuje na recept Zavoda, a liječenje pod 4. odobrava Bolničko povjerenstvo za lijekove iz sredstava bolničkog proračuna.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specijalista hematologa, onkologa (specijalist radioterapije i onkologije, specijalist radioterapije ili subspecijalist internističke onkologije) ili pulmologa.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specijalista hematologa ili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specijalista urologa ili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specijalista onkologa.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 očekivano preživljenje više od 6 mjeseci, mogućnost peroralne prehrane (isključuju se bolesnici s tumorima jednjaka ili želuca kod kojih je peroralna prehrana nemoguća, dijagnoza kaheksije u bolesnika sa zloćudnom bolesti, primjena terapije tijekom 8 tjedana te nakon navedenog perioda obvezatna reevaluacija statusa težine bolesnika. Samo bolesnici sa zaustavljenim gubitkom ili porastom tjelesne mase smiju nastaviti započeto liječenje, primjena nije dozvoljena u bolesnika s presadnicama u CNS-u.</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metastatskim karcinomom prostate, u dozi od 50 mg/dnevno, u kombinaciji s LHRH analogom ili orhidektomijom u kompletnoj androgenoj blokadi, 2. Kod oštećenja jetre uzrokovanog preegzistentnom jetrenom bolešću ili prethodnim uzimanjem drugih antiandrogena, s time da vrijednost AST i ALT bude &gt;2-4x normalne vrijednosti, a bilirubin &gt;2x normalne vrijednosti, 3. U dozi od 150 mg/dnevno (samo jačina od 150 mg), umjesto kastracije, kod lokalno uznapredovale bolesti (obradom moraju biti isključene udaljene metastaze, koštane ili visceralne). Liječenje se odobrava na prijedlog specijalista internista onkologa ili specijalista radioterapije i onkologije ili urologije.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1. Adjuvantno hormonsko liječenje raka dojke postmenopauzalnih bolesnica s pozitivnim hormonskim receptorima. 2. Prva linija hormonskog liječenja metastatskog raka dojke postmenopauzalnih bolesnica. 3. Druga linija hormonskog liječenja raka dojke postmenopauzalnih bolesnica, u kojih je bolest </w:t>
            </w:r>
            <w:r w:rsidRPr="000575E1">
              <w:rPr>
                <w:rFonts w:ascii="Minion Pro" w:eastAsia="Times New Roman" w:hAnsi="Minion Pro" w:cs="Times New Roman"/>
                <w:color w:val="000000"/>
                <w:lang w:eastAsia="hr-HR"/>
              </w:rPr>
              <w:lastRenderedPageBreak/>
              <w:t>napredovala tijekom ili nakon provedenog liječenja tamoksifenom (Nolvadexom) u prvoj liniji hormonskog liječenja. Liječenje je dozvoljeno ukoliko su ispunjeni kriteriji za hormonski ovisnu bolest – ECOG 0-3 i nepostojanje CNS presadnica. U bolesnica s metastatskom bolesti odobrava se dvomjesečno liječenje, a po završetku liječenja onkolog je dužan izvršiti dijagnostičku obradu u cilju provjere stupnja tumorskog odgovora. Nastavak liječenja moguć je isključivo kod pozitivnog tumorskog odgovora na provedeno liječenje (kompletna remisija, parcijalna remisija ili stabilna bolest). Liječenje preporučuje specijalost internistički onkolog ili specijalist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RL25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Adjuvantno hormonsko liječenje raka dojke postmenopauzalnih bolesnica s pozitivnim hormonskim receptorima. 2. Produženo adjuvantno hormonsko liječenje raka dojke postmenopauzalnih bolesnica pozitivnih hormonskih receptora nakon 5 godina adjuvantne primjene tamoksifena. 3. Metastatski rak dojke postmenopauzalnih bolesnica, pozitivnih hormonskih receptora. Liječenje je dozvoljeno ukoliko su ispunjeni kriteriji – hormonski ovisna bolest, ECOG 0-3, nepostojanje CNS presadnica. U bolesnica s metastatskom bolesti odobrava se dvomjesečno liječenje, a po završetku liječenja onkolog je dužan izvršiti dijagnostičku obradu u cilju provjere stupnja tumorskog odgovora. Nastavak liječenja moguć je isključivo kod pozitivnog tumorskog odgovora na provedeno liječenje (kompletna remisija, parcijalna remisija ili stabilna bolest). Liječenje preporuča specijalist internistički onkolog ili specijalist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Adjuvantno hormonsko liječenje postmenopauzalnih bolesnica s estrogen-receptor pozitivnim ranim rakom dojke, nakon 2-3 godine početnog adjuvantnog liječenja tamoksifenom, do ukupno 5 godina adjuvantnog hormonskog liječenja, 2. Metastatski/uznapredovali rak dojke postmenopauzalnih bolesnica hormonski pozitivnih receptora, nakon neuspjeha liječenja lijekom tamoksifen. Liječenje je dozvoljeno ukoliko su ispunjeni kriteriji – hormonski ovisna bolest, ECOG 0-3, nepostojanje CNS presadnica. U bolesnica s metastatskom bolesti odobrava se dvomjesečno liječenje, a po završetku liječenja onkolog je dužan izvršiti dijagnostičku obradu u cilju provjere stupnja tumorskog odgovora. Nastavak liječenja moguć je isključivo kod pozitivnog tumorskog odgovora na provedeno liječenje (kompletna remisija, parcijalna remisija ili stabilna bolest). Liječenje preporuča specijalist internistički onkolog ili specijalist radioterapije i onkologije.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transplantiranim organima.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transplantiranim bubregom.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nakon transplantacije bubrega, po preporuci specijalista internista ili specijalista pedijatra u transplantacijskim centrima.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Prevencija odbacivanja organa u alogenoj transplantaciji bubrega ili srca u odraslih bolesnika s niskim do umjerenim imunološkim rizikom, po preporuci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Samo za bolesnike nakon transplantacije i isključivo za najteže bolesnike s reumatoidnim artritisom rezistentne na sve načine liječenja u nadležnosti Klinike za reumatske bolesti i rehabilitaciju i Zavoda za kliničku imunologiju KBC i KB i u bolesnika s idiopatskim nefrotskim sindromom nakon započetog bolničkog liječenja. 2. Za liječenje endogenog uveitisa po preporuci specijalista oftalmologa.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Primarna imunosupresija kod primatelja presatka jetre, 2. prva linija imunosupresivnog liječenja nakon transplantacije bubrega, po preporuci specijalista internista, kirurga ili urologa u KBC i KB nakon započetog bolničkog liječenja, 3. Primarna imunosupresija kod primatelja presatka srca.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koji ne reagiraju na metotreksat i sulfasalazin, po preporuci specijalista reumatologa.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koji nisu u mogućnosti primijeniti lijek oralnim putem, koji zbog nuspojava na peroralni oblik odustaju od terapije ili kod kojih je peroralna primjena pokazala manjak učinkovitosti,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RL91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RL92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specijalista hematologa.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RM01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bolesnike s osteolizom, po preporuci specijalista onkologa ili hematologa, 2. Za liječenje bolesnika s koštanim metastazama u klinici uz odobrenje Bolničkog povjerenstva za lijekove i nastavak klinički započetog liječenja kod odgovarajućeg specijalista u drugim zdravstvenim ustanovama.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RM02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U bolesnika nakon osteoporotične frakture, 2. Za liječenje osteoporoze (DXA T vrijednosti u L1-4 &lt;= – 2,5 ili &lt;= od -2,5 u Total/Neck), po preporuci specijalista internista, fizijatra, ortopeda ili ginekologa.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RM03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po preporuci specijalista neurologa.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RM04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žena u postmenopauzi sa multiplim osteoporotičnim frakturama i za liječenje muškaraca sa multiplim osteoporotičnim frakturama, po preporuci specijalista internista ili fizijatra. Liječenje prvih šest mjeseci tereti sredstva bolničkog proračuna, a u nastavku liječenja lijek se izdaje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titriranje doze opijata.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boli kod bolesnika s malignom bolesti.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rezistentne oblike migrene, po preporuci specijalista neurologa.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Samo za bolesnike s epilepsijom refrakternom na druge antiepileptike (N03AA, N03AB, N03AD, N03AE, N03AF i N03AG), po preporuci specijalista neurologa ili pedijatra, 2. Za bipolarni afektivni poremećaj (odobreno samo za lijek lamotrigin), s refrakternim oblicima bolesti na litij-karbonat ili karbamazepin,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uznapredovalog stadija Parkinsonove bolesti sa razvojem jenjavanja učinka levodope i/ili pojave oscilacija.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shizofrene i bolesnike s psihotičnim poremećajima, s refrakternim oblicima bolesti na klasičnu terapiju ili nepodnošenjem klasične terapije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shizofrene i bolesnike s psihotičnim poremećajima, s refrakternim oblicima bolesti na druge antipsihotike,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poboljšanje terapijske suradljivosti u shizofenih bolesnika, nakon prethodne terapije s oralnim olanzapinom,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shizofrene i bolesnike s psihotičnim poremećajima i poremećajima raspoloženja, s refrakternim oblicima bolesti na klasičnu terapiju ili nepodnošenjem klasične terapije po preporuci specijalista psihijatra.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poboljšanje terapijske suradljivosti u shizofenih bolesnika, nakon prethodne terapije s oralnim risperidonom,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poboljšanje terapijske suradljivosti u shizofrenih bolesnika, nakon prethodne terapije s oralnim risperidonom ili paliperidonom,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primjenu u farmakoterapiji opijatskih ovisnika na preporuku ovlaštenih specijalista psihijatrije ili ovlaštenog liječnika službe za prevenciju i liječenje ovisnosti Zavoda za javno zdravstvo, a izdaje se na recept, na ruke pacijenta u količini dostatnoj za 7 dana terapije.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RN14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kronične boli u terminalnih bolesnika, 2. Za primjenu u farmakoterapiji opijatskih ovisnika na preporuku ovlaštenih specijalista psihijatrije ili ovlaštenog liječnika službe za prevenciju i liječenje ovisnosti Zavoda za javno zdravstvo,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epilepsijom refrakternom na druge antiepileptike (N03AA, N03AB, N03AD, N03AE, N03AF i N03AG), po preporuci specijalista neurologa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bolesnika u postherpetičnoj neuralgiji.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poboljšanje terapijske suradljivosti u shizofenih bolesnika, nakon prethodne terapije s oralnim aripiprazolom,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velikih depresivnih epizoda i generaliziranog anksioznog poremećaja.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bolesnike s epilepsijom refrakternom na druge antiepileptike (N03AA, N03AB, N03AD, N03AE, N03AF i N03AG), kao dodatna terapija u liječenju parcijalnih napadaja sa sekundarnom generalizacijom ili bez nje kod bolesnika s epilepsijom starijih od 6 godina, po preporuci specijalista neurologa ili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3-mjesečna injekcija, za terapiju održavanja u liječenju shizofrenije kod odraslih bolesnika koji su klinički stabilni na paliperidonpalmitatu u obliku 1-mjesečne injekcije, po preporuci specijalista psihijatra, a izdaje se na ruke liječnika.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prekomjerne pospanosti u odraslih udružene s narkolepsijom sa ili bez katapleksije, po preporuci specijalista neurologa ili psihijatra s Klinike.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RN91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liječenje alkoholizma (delirantna i predelirantna stanja).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umjerenom, teškom i vrlo teškom KOPB.</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astmom kojima je indicirana kombinacija inhalacijskog kortikosteroida i beta 2-agonista dugog djelovanja/bronhodilatatora, 1.a. u bolesnika u kojih astma nije na odgovarajući način kontrolirana monoterapijom inhalatornim kortikosteroidom i po potrebi beta-2-agonistima kratkog djelovanja ili 1.b. u bolesnika koji su već postigli kontrolu astme kombinacijom inhalacijskog kortikosteroida i beta-2-agonista dugog djelovanja, radi održavanja kontrole bolesti.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astmom kojima je indicirana kombinacija inhalacijskog kortikosteroida i beta 2-agonista dugog djelovanja/bronhodilatatora, 1.a. u bolesnika u kojih astma nije na odgovarajući način kontrolirana monoterapijom inhalatornim kortikosteroidom i po potrebi beta-2-agonistima kratkog djelovanja ili 1.b. u bolesnika koji su već postigli kontrolu astme kombinacijom inhalacijskog kortikosteroida i beta-2-agonista dugog djelovanja, radi održavanja kontrole bolesti. 2. Za liječenje bolesnika s kroničnom opstruktivnom plućnom bolesti (KOPB) s FEV1&lt;60% i učestalim egzacerbacijama bolesti unatoč terapiji bronhodilatatorima.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Za liječenje bolesnika s astmom kojima je indicirana kombinacija inhalacijskog kortikosteroida i beta 2-agonista dugog djelovanja/bronhodilatatora, 1.a. u bolesnika u kojih astma nije na odgovarajući način kontrolirana monoterapijom inhalatornim kortikosteroidom i po potrebi beta-2-agonistima kratkog djelovanja ili 1.b. u bolesnika koji su već postigli kontrolu astme kombinacijom inhalacijskog kortikosteroida i beta-2-agonista dugog djelovanja, radi održavanja kontrole bolesti. 2. Za liječenje bolesnika s kroničnom opstruktivnom plućnom bolesti (KOPB) s FEV1&lt;50% i učestalim egzacerbacijama bolesti unatoč terapiji bronhodilatatorima.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djecu do navršenih 6 godina života.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RR08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Kao dodatna terapija inhalacijskim kortikosteroidima ili beta-2 agonistima u blagoj ili umjereno teškoj astmi, aspirinskoj astmi i naporom uzrokovanoj astmi.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Kao dodatna terapija inhalacijskim kortikosteroidima ili beta-2 agonistima u blagoj ili umjereno teškoj astmi, aspirinskoj astmi i naporom uzrokovanoj astmi, samo za djecu do navršenih 6 godina starosti, po preporuci specijalista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odraslih bolesnika s kroničnom opstruktivnom plućnom bolesti (KOPB), koji imaju forsirani ekspiracijski volumen u prvoj sekundi FEV1&lt;60% od predviđene normale (nakon primjene bronhodilatatora) i anamnezom egzacerbacija bolesti unatoč redovitoj terapiji bronhodilatatorima.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RR51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Umjereno jaka bol kod malignih bolesti u kombinaciji sa blagim analgeticima, supresija podražajnog kašlja kod zloćudnih bolesti dišnih organa po preporuci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RS02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Samo za najteži oblik suhog oka.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 Druga linija liječenja – Za slučajeve refrakterne na uobičajenu antiglaukomsku terapiju, po preporuci specijalista oftalmologa. Nije opravdano mijenjati terapiju beta blokatora kada se postigao ciljni očni tlak te zaustavilo napredovanje bolesti (stabilno vidno polje) kod primarnog glaukoma otvorenog kuta i okularne hipertenzije. 2. Prva linija liječenja isključivo za – a) primarni glaukom otvorenog kuta s početnom vrijednosti očnog tlaka &gt; = od 30 mm Hg izmjerenog Goldmannovom aplanacijskom metodom, b) hitnog stanja, kao što je akutno stanje glaukoma zatvorenog kuta, c) sekundarni refraktorni glaukomi, d) pacijenti kod kojih su beta blokatori kontraindicirani zbog komorbiditetnih kardiorespiratornih bolesti, e) uznapredovali stadij glaukoma (oštećenje vidnog polja i/ili živčanih niti vidnog živca) u trenutku postavljanja dijagnoze zbog postizanja nižeg ciljnog tlaka.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Regulacija/sniženje hiperfosfatemije u bolesnika s uremijskim sindromom koji su liječeni dijalizom (hemodijaliza i peritonejska dijaliza), u kojih se i drugim mjerama, koje uključuju dijetu siromašnu fosfatima, dijalizu pomoću otopine s niskom koncentracijom kalcija (1,25 mmol/L) i maksimalno moguću primjenu vezača s kalcijem (kalcijev karbonat), nije postigla zadovoljavajuća razina fosfata u serumu (umnožak kalcija i fosfata veći od 4,4 mmol2/L2), ili u slučaju dokazanih izvankoštanih kalcifikacija, po preporuci specijalista internista nefrologa.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 pedijatra ili internista u bolnici.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Sprječavanje ili liječenje pothranjenosti (malnutricije) u odraslih osoba koje zbog bilo kojeg razloga peroralnim putem ne mogu uzeti dovoljno kalorija i hranjivih tvari, a imaju dodatno povećanu potrebu za prehrambenim vlaknima,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Sprječavanje ili liječenje pothranjenosti (malnutricije) u djece iznad 1 godine starosti koja zbog bilo kojeg razloga peroralnim putem ne mogu uzeti dovoljno kalorija i hranjivih tvari,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 disfagijom,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Sprječavanje ili liječenje pothranjenosti (malnutricije) u odraslih osoba koje zbog bilo kojeg razloga peroralnim putem ne mogu uzeti dovoljno kalorija i hranjivih tvari,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Sprječavanje ili liječenje pothranjenosti (malnutricije) u bolesnika s dijabetesom s povećanim potrebama za unosom bjelančevina koji zbog bilo kojeg razloga peroralnim putem ne mogu uzeti dovoljno kalorija i hranjivih tvari,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RV09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bolesnike starije od 65 godina, uslijed malnutricije definirane kao nenamjerni gubitak tjelesne mase od 5 % u 3 mjeseca ili 10% u 6 mjeseci ili kada je BMI ispod vrijednosti 22 kg/(m)2 – 1. Pri restrikciji unosa volumena tekućine. 2. Kod kroničnog komorbiditeta – srčanog zatajenja, ciroze jetre ili disfagije neurološkog podrijetla-za oralnu primjenu ili putem enteralne sonde,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bolesnika s malnutricijom i/ili gubitkom mase, snage i funkcije mišića,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onkoloških bolesnika s kaheksijom,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liječenje hiperfosfatemije povezane s kroničnom bubrežnom insuficijencijom, u bolesnika na dijalizi (hemodijalizi, peritonejskoj dijalizi)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bolesnika s kroničnim zatajenjem jetre kojima prijeti pothranjenost,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primjenu kod bolesnika s kroničnom bubrežnom bolesti (KBB stadij 3-5) koji su u riziku od pothranjenosti, proteinsko-energetske malnutricije i uremije, a nisu na dijalizi,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prehranu bolesnika u kritičnom stanju s ograničenom tolerancijom enteralnog volumena i velikom potrebom za glutaminom i antioksidansima, po preporuci bolničkog specijalista.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Po preporuci bolničkog specijalista pedijatra.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Izdaje se na recept Zavoda po preporuci bolničkog specijalista za potrebe liječenja fenilketonurije.</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djece u dobi od 6 mjeseci do 5 godina, po preporuci bolničkog specijalista pedijatra ili internista u bolnici.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djece u dobi od 1 do 10 godina, po preporuci bolničkog specijalista pedijatra ili internista u bolnici.</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dojenčadi oboljelih od fenilketonurije, po preporuci bolničkog specijalista pedijatra ili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djece iznad 1 godine starosti oboljelih od fenilketonurije, po preporuci bolničkog specijalista pedijatra ili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RV22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Za dijetalnu prehranu djece iznad 8 godina, adolescenata i odraslih oboljelih od fenilketonurije, po preporuci bolničkog specijalista pedijatra ili internista.</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RZ01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U slučaju kućnog liječenja i zdravstvene njege u kući osigurane osobe, doktor primarne zdravstvene zaštite može na jedan recept propisati zavojni materijal najviše za potrebe liječenja do 7 dana.</w:t>
            </w:r>
          </w:p>
        </w:tc>
      </w:tr>
    </w:tbl>
    <w:p w:rsidR="000575E1" w:rsidRPr="000575E1" w:rsidRDefault="000575E1" w:rsidP="000575E1">
      <w:pPr>
        <w:spacing w:before="204" w:after="72" w:line="240" w:lineRule="auto"/>
        <w:jc w:val="center"/>
        <w:textAlignment w:val="baseline"/>
        <w:rPr>
          <w:rFonts w:ascii="Times New Roman" w:eastAsia="Times New Roman" w:hAnsi="Times New Roman" w:cs="Times New Roman"/>
          <w:color w:val="231F20"/>
          <w:sz w:val="26"/>
          <w:szCs w:val="26"/>
          <w:lang w:eastAsia="hr-HR"/>
        </w:rPr>
      </w:pPr>
    </w:p>
    <w:p w:rsidR="000575E1" w:rsidRPr="000575E1" w:rsidRDefault="000575E1" w:rsidP="000575E1">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0575E1">
        <w:rPr>
          <w:rFonts w:ascii="Times New Roman" w:eastAsia="Times New Roman" w:hAnsi="Times New Roman" w:cs="Times New Roman"/>
          <w:color w:val="231F20"/>
          <w:sz w:val="26"/>
          <w:szCs w:val="26"/>
          <w:lang w:eastAsia="hr-HR"/>
        </w:rPr>
        <w:t>Magistralni pripravci – Dopunska lista lijekova</w:t>
      </w:r>
    </w:p>
    <w:tbl>
      <w:tblPr>
        <w:tblW w:w="10635" w:type="dxa"/>
        <w:tblCellMar>
          <w:left w:w="0" w:type="dxa"/>
          <w:right w:w="0" w:type="dxa"/>
        </w:tblCellMar>
        <w:tblLook w:val="04A0" w:firstRow="1" w:lastRow="0" w:firstColumn="1" w:lastColumn="0" w:noHBand="0" w:noVBand="1"/>
      </w:tblPr>
      <w:tblGrid>
        <w:gridCol w:w="1221"/>
        <w:gridCol w:w="3417"/>
        <w:gridCol w:w="1011"/>
        <w:gridCol w:w="1011"/>
        <w:gridCol w:w="687"/>
        <w:gridCol w:w="789"/>
        <w:gridCol w:w="819"/>
        <w:gridCol w:w="840"/>
        <w:gridCol w:w="840"/>
      </w:tblGrid>
      <w:tr w:rsidR="000575E1" w:rsidRPr="000575E1" w:rsidTr="000575E1">
        <w:tc>
          <w:tcPr>
            <w:tcW w:w="1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Šifra ATK</w:t>
            </w:r>
          </w:p>
        </w:tc>
        <w:tc>
          <w:tcPr>
            <w:tcW w:w="31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Naziv pripravka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Cijena u kn za orig. pakiranje lijeka</w:t>
            </w:r>
          </w:p>
        </w:tc>
        <w:tc>
          <w:tcPr>
            <w:tcW w:w="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Cijena u kn za orig. pakiranje lijeka (s </w:t>
            </w:r>
            <w:r w:rsidRPr="000575E1">
              <w:rPr>
                <w:rFonts w:ascii="Minion Pro" w:eastAsia="Times New Roman" w:hAnsi="Minion Pro" w:cs="Times New Roman"/>
                <w:color w:val="000000"/>
                <w:lang w:eastAsia="hr-HR"/>
              </w:rPr>
              <w:lastRenderedPageBreak/>
              <w:t>PDV-om)</w:t>
            </w:r>
          </w:p>
        </w:tc>
        <w:tc>
          <w:tcPr>
            <w:tcW w:w="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R/RS</w:t>
            </w:r>
          </w:p>
        </w:tc>
        <w:tc>
          <w:tcPr>
            <w:tcW w:w="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Iznos cijene u kn za orig. pak. </w:t>
            </w:r>
            <w:r w:rsidRPr="000575E1">
              <w:rPr>
                <w:rFonts w:ascii="Minion Pro" w:eastAsia="Times New Roman" w:hAnsi="Minion Pro" w:cs="Times New Roman"/>
                <w:color w:val="000000"/>
                <w:lang w:eastAsia="hr-HR"/>
              </w:rPr>
              <w:lastRenderedPageBreak/>
              <w:t>koju plaća Zavod</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 xml:space="preserve">Iznos cijene u kn za orig. pak. </w:t>
            </w:r>
            <w:r w:rsidRPr="000575E1">
              <w:rPr>
                <w:rFonts w:ascii="Minion Pro" w:eastAsia="Times New Roman" w:hAnsi="Minion Pro" w:cs="Times New Roman"/>
                <w:color w:val="000000"/>
                <w:lang w:eastAsia="hr-HR"/>
              </w:rPr>
              <w:lastRenderedPageBreak/>
              <w:t>koju plaća Zavod (s PDV-om)</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Iznos doplate u kn za orig. pak.</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 xml:space="preserve">Iznos doplate u kn za orig. pak. (s </w:t>
            </w:r>
            <w:r w:rsidRPr="000575E1">
              <w:rPr>
                <w:rFonts w:ascii="Minion Pro" w:eastAsia="Times New Roman" w:hAnsi="Minion Pro" w:cs="Times New Roman"/>
                <w:color w:val="000000"/>
                <w:lang w:eastAsia="hr-HR"/>
              </w:rPr>
              <w:lastRenderedPageBreak/>
              <w:t>PDV-om)</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D07BC01 421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Acidi salicilici 3,0 Betametazon unguenti 30,0 Unguenti emollientis ad 100,0 M.D.S. mast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D07BC01 422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Acidi salicilici 4,0 Betametazon unguenti 30,0 Unguenti emollientis ad 100,0 M.D.S. mast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D07BC01 423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Acidi salicilici 5,0 Betametazon unguenti 30,0 Unguenti emollientis ad 100,0 M.D.S. mast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39,69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D07BC01 424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Acidi salicilici 1,5 Betametazon unguenti 15,0 Unguenti emollientis ad 50,0 M.D.S. mast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38,08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D07BC01 425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Acidi salicilici 2,0 Betametazon unguenti 15,0 Unguenti emollientis ad 50,0 M.D.S. mast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D07BC01 426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Acidi salicilici 2,5 Betametazon unguenti 15,0 Unguenti emollientis ad 50,0 M.D.S. mast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D07XD01 424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Betametazon krema 20,0 Belobaza ad 100,0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D07XD01 425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Betametazon krema 40,0 Belobaza ad 100,0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D07XD01 426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Betametazon krema 60,0 Belobaza ad 100,0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D07XD01 427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Betametazon krema 6,0 Belobaza ad 30,0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D07XD01 428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Betametazon krema 12,0 Belobaza ad 30,0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D07XD01 429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Betametazon krema 18,0 Belobaza ad 30,0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D07XD02 427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Afloderm krema 20,0 Belobaza ad 100,0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46,57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36,68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lastRenderedPageBreak/>
              <w:t>D07XD02 428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Afloderm krema 40,0 Belobaza ad 100,0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D07XD02 429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Afloderm krema 60,0 Belobaza ad 100,0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85,97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D07XD02 430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Afloderm krema 6,0 Belobaza ad 30,0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D07XD02 431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Afloderm krema 12,0 Belobaza ad 30,0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34,94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8,32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D07XD02 432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Afloderm krema 18,0 Belobaza ad 30,0 M.D.S.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krema 6,0 g Belobaza ad 30,0 g M.D. 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krema 12,0 g Belobaza ad 30,0 g M.D. 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37,97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9,49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krema 18,0 g Belobaza ad 30,0 g M.D. 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10,88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krema 20,0 g Belobaza ad 100,0 g M.D. 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krema 40,0 g Belobaza ad 100,0 g M.D. 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19,97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krema 60,0 g Belobaza ad 100,0 g M.D. S. krema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100,37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105,39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79,04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26,34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losion 20,0 Excipial in Lipolotio ad 100,0 M.D.S. tekuća emulzija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losion 40,0 Excipial in Lipolotio ad 100,0 M.D.S. tekuća emulzija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losion 20,0 Excipial in Hydrolotio ad 100,0 M.D.S. tekuća emulzija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35,36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r w:rsidR="000575E1" w:rsidRPr="000575E1" w:rsidTr="000575E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D07XD03 436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Rp. Elocom losion 40,0 Excipial in Hydrolotio ad 100,0 M.D.S. tekuća emulzija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66,76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47,68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50,06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right"/>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16,70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575E1" w:rsidRPr="000575E1" w:rsidRDefault="000575E1" w:rsidP="000575E1">
            <w:pPr>
              <w:spacing w:after="0" w:line="240" w:lineRule="auto"/>
              <w:jc w:val="center"/>
              <w:rPr>
                <w:rFonts w:ascii="Minion Pro" w:eastAsia="Times New Roman" w:hAnsi="Minion Pro" w:cs="Times New Roman"/>
                <w:color w:val="000000"/>
                <w:lang w:eastAsia="hr-HR"/>
              </w:rPr>
            </w:pPr>
            <w:r w:rsidRPr="000575E1">
              <w:rPr>
                <w:rFonts w:ascii="Minion Pro" w:eastAsia="Times New Roman" w:hAnsi="Minion Pro" w:cs="Times New Roman"/>
                <w:color w:val="000000"/>
                <w:lang w:eastAsia="hr-HR"/>
              </w:rPr>
              <w:t>R</w:t>
            </w:r>
          </w:p>
        </w:tc>
      </w:tr>
    </w:tbl>
    <w:p w:rsidR="000575E1" w:rsidRPr="000575E1" w:rsidRDefault="000575E1" w:rsidP="000575E1">
      <w:pPr>
        <w:spacing w:after="0" w:line="240" w:lineRule="auto"/>
        <w:textAlignment w:val="baseline"/>
        <w:rPr>
          <w:rFonts w:ascii="Minion Pro" w:eastAsia="Times New Roman" w:hAnsi="Minion Pro" w:cs="Times New Roman"/>
          <w:color w:val="000000"/>
          <w:sz w:val="20"/>
          <w:szCs w:val="20"/>
          <w:lang w:eastAsia="hr-HR"/>
        </w:rPr>
      </w:pPr>
    </w:p>
    <w:p w:rsidR="006B2E8C" w:rsidRDefault="006B2E8C"/>
    <w:p w:rsidR="000575E1" w:rsidRDefault="000575E1"/>
    <w:p w:rsidR="000575E1" w:rsidRDefault="000575E1"/>
    <w:p w:rsidR="00D53F2C" w:rsidRDefault="00D53F2C"/>
    <w:p w:rsidR="00D53F2C" w:rsidRPr="00D53F2C" w:rsidRDefault="00D53F2C" w:rsidP="00D53F2C">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D53F2C">
        <w:rPr>
          <w:rFonts w:ascii="Times New Roman" w:eastAsia="Times New Roman" w:hAnsi="Times New Roman" w:cs="Times New Roman"/>
          <w:b/>
          <w:bCs/>
          <w:color w:val="231F20"/>
          <w:sz w:val="29"/>
          <w:szCs w:val="29"/>
          <w:lang w:eastAsia="hr-HR"/>
        </w:rPr>
        <w:lastRenderedPageBreak/>
        <w:t>2291</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Na osnovi članka 20. stavka 7. Zakona o obveznom zdravstvenom osiguranju (»Narodne novine« broj 80/13. i 137/13.) i članka 26. točke 10. Statuta Hrvatskog zavoda za zdravstveno osiguranje (»Narodne novine« broj 18/09., 33/10., 08/11., 18/13., 1/14. i 83/15.) Upravno vijeće Hrvatskog zavoda za zdravstveno osiguranje na 13. sjednici održanoj 27. rujna 2017. godine donijelo je</w:t>
      </w:r>
    </w:p>
    <w:p w:rsidR="00D53F2C" w:rsidRPr="00D53F2C" w:rsidRDefault="00D53F2C" w:rsidP="00D53F2C">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D53F2C">
        <w:rPr>
          <w:rFonts w:ascii="Times New Roman" w:eastAsia="Times New Roman" w:hAnsi="Times New Roman" w:cs="Times New Roman"/>
          <w:b/>
          <w:bCs/>
          <w:color w:val="231F20"/>
          <w:sz w:val="38"/>
          <w:szCs w:val="38"/>
          <w:lang w:eastAsia="hr-HR"/>
        </w:rPr>
        <w:t>ODLUKU</w:t>
      </w:r>
    </w:p>
    <w:p w:rsidR="00D53F2C" w:rsidRPr="00D53F2C" w:rsidRDefault="00D53F2C" w:rsidP="00D53F2C">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D53F2C">
        <w:rPr>
          <w:rFonts w:ascii="Times New Roman" w:eastAsia="Times New Roman" w:hAnsi="Times New Roman" w:cs="Times New Roman"/>
          <w:b/>
          <w:bCs/>
          <w:color w:val="231F20"/>
          <w:sz w:val="29"/>
          <w:szCs w:val="29"/>
          <w:lang w:eastAsia="hr-HR"/>
        </w:rPr>
        <w:t>O IZMJENAMA I DOPUNAMA ODLUKE O UTVRĐIVANJU DOPUNSKE LISTE LIJEKOVA HRVATSKOG ZAVODA ZA ZDRAVSTVENO OSIGURANJE</w:t>
      </w:r>
    </w:p>
    <w:p w:rsidR="00D53F2C" w:rsidRPr="00D53F2C" w:rsidRDefault="00D53F2C" w:rsidP="00D53F2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Članak 1.</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U Odluci o utvrđivanju Dopunske liste lijekova Hrvatskog zavoda za zdravstveno osiguranje (»Narodne novine« broj 66/17.) u Dopunskoj listi lijekova:</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 pod šiframa anatomsko-terapijsko-kemijske (ATK) klasifikacije lijekova Svjetske zdravstvene organizacije mijenjaju se sljedeći podaci:</w:t>
      </w:r>
    </w:p>
    <w:p w:rsidR="00D53F2C" w:rsidRPr="00D53F2C" w:rsidRDefault="00D53F2C" w:rsidP="00D53F2C">
      <w:pPr>
        <w:spacing w:after="48" w:line="240" w:lineRule="auto"/>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w:t>
      </w:r>
    </w:p>
    <w:tbl>
      <w:tblPr>
        <w:tblW w:w="5000" w:type="pct"/>
        <w:tblInd w:w="-1142" w:type="dxa"/>
        <w:tblCellMar>
          <w:left w:w="0" w:type="dxa"/>
          <w:right w:w="0" w:type="dxa"/>
        </w:tblCellMar>
        <w:tblLook w:val="04A0" w:firstRow="1" w:lastRow="0" w:firstColumn="1" w:lastColumn="0" w:noHBand="0" w:noVBand="1"/>
      </w:tblPr>
      <w:tblGrid>
        <w:gridCol w:w="453"/>
        <w:gridCol w:w="386"/>
        <w:gridCol w:w="551"/>
        <w:gridCol w:w="335"/>
        <w:gridCol w:w="358"/>
        <w:gridCol w:w="340"/>
        <w:gridCol w:w="418"/>
        <w:gridCol w:w="534"/>
        <w:gridCol w:w="664"/>
        <w:gridCol w:w="520"/>
        <w:gridCol w:w="453"/>
        <w:gridCol w:w="367"/>
        <w:gridCol w:w="367"/>
        <w:gridCol w:w="428"/>
        <w:gridCol w:w="428"/>
        <w:gridCol w:w="364"/>
        <w:gridCol w:w="367"/>
        <w:gridCol w:w="367"/>
        <w:gridCol w:w="428"/>
        <w:gridCol w:w="428"/>
        <w:gridCol w:w="393"/>
        <w:gridCol w:w="393"/>
        <w:gridCol w:w="428"/>
        <w:gridCol w:w="428"/>
      </w:tblGrid>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Šifra</w:t>
            </w:r>
            <w:r w:rsidRPr="00D53F2C">
              <w:rPr>
                <w:rFonts w:ascii="Minion Pro" w:eastAsia="Times New Roman" w:hAnsi="Minion Pro" w:cs="Times New Roman"/>
                <w:color w:val="231F20"/>
                <w:sz w:val="15"/>
                <w:szCs w:val="15"/>
                <w:lang w:eastAsia="hr-HR"/>
              </w:rPr>
              <w:br/>
              <w:t>ATK</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Oznaka</w:t>
            </w: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Nezaštićeno ime lijeka</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DDD i jed. mj.</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za DDD</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DDD i jed. mj. (s PDV-om)</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Način primjene</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Nositelj odobrenja</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Proizvođač</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Zaštićeno ime lijeka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Oblik, jačina i pakiranje lijeka</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jed. oblika</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jed. oblika (s PDV-om)</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orig. pakiranja</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orig. pakiranja (s PDV-om)</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R/RS</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jed. oblik</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jed. oblik (s PDV-om)</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orig. pakiranje</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orig. pakiranje (s PDV-om)</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jed. oblik</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jed. oblik (s PDV-om)</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orig. pakiranje</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orig. pakiranje (s PDV-om)</w:t>
            </w:r>
          </w:p>
        </w:tc>
        <w:bookmarkStart w:id="0" w:name="_GoBack"/>
        <w:bookmarkEnd w:id="0"/>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w:t>
            </w: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A08AB01 171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orlistat</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0,36 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13,56</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14,24</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Cheplapharm Arzneimittel GmbH</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CHEPLAPHARM Arzneimittel GmbH</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Xenical</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caps. 42x120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4,52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4,75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189,75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199,24</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RS</w:t>
            </w:r>
            <w:r w:rsidRPr="00D53F2C">
              <w:rPr>
                <w:rFonts w:ascii="Minion Pro" w:eastAsia="Times New Roman" w:hAnsi="Minion Pro" w:cs="Times New Roman"/>
                <w:color w:val="231F20"/>
                <w:sz w:val="15"/>
                <w:szCs w:val="15"/>
                <w:vertAlign w:val="superscript"/>
                <w:lang w:eastAsia="hr-HR"/>
              </w:rPr>
              <w:t>pa04</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0,45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0,47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19,93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4,07</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170,77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179,31</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A10BD07 162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sitagliptin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Merck Sharp &amp; Dohme Ltd.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Frosst Iberica</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Janumet</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56x(50 mg +1000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4,57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4,80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255,91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268,71</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180,31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189,33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75,60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79,38</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w:t>
            </w:r>
            <w:r w:rsidRPr="00D53F2C">
              <w:rPr>
                <w:rFonts w:ascii="Minion Pro" w:eastAsia="Times New Roman" w:hAnsi="Minion Pro" w:cs="Times New Roman"/>
                <w:color w:val="231F20"/>
                <w:sz w:val="15"/>
                <w:szCs w:val="15"/>
                <w:lang w:eastAsia="hr-HR"/>
              </w:rPr>
              <w:lastRenderedPageBreak/>
              <w:t>08 161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vildaglipti</w:t>
            </w:r>
            <w:r w:rsidRPr="00D53F2C">
              <w:rPr>
                <w:rFonts w:ascii="Minion Pro" w:eastAsia="Times New Roman" w:hAnsi="Minion Pro" w:cs="Times New Roman"/>
                <w:color w:val="231F20"/>
                <w:sz w:val="15"/>
                <w:szCs w:val="15"/>
                <w:lang w:eastAsia="hr-HR"/>
              </w:rPr>
              <w:lastRenderedPageBreak/>
              <w:t>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 xml:space="preserve">Novartis </w:t>
            </w:r>
            <w:r w:rsidRPr="00D53F2C">
              <w:rPr>
                <w:rFonts w:ascii="Minion Pro" w:eastAsia="Times New Roman" w:hAnsi="Minion Pro" w:cs="Times New Roman"/>
                <w:color w:val="231F20"/>
                <w:sz w:val="15"/>
                <w:szCs w:val="15"/>
                <w:lang w:eastAsia="hr-HR"/>
              </w:rPr>
              <w:lastRenderedPageBreak/>
              <w:t>Europharm Limited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 xml:space="preserve">Novartis </w:t>
            </w:r>
            <w:r w:rsidRPr="00D53F2C">
              <w:rPr>
                <w:rFonts w:ascii="Minion Pro" w:eastAsia="Times New Roman" w:hAnsi="Minion Pro" w:cs="Times New Roman"/>
                <w:color w:val="231F20"/>
                <w:sz w:val="15"/>
                <w:szCs w:val="15"/>
                <w:lang w:eastAsia="hr-HR"/>
              </w:rPr>
              <w:lastRenderedPageBreak/>
              <w:t>Pharma Stein AG</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Eucreas</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 xml:space="preserve">tbl. film </w:t>
            </w:r>
            <w:r w:rsidRPr="00D53F2C">
              <w:rPr>
                <w:rFonts w:ascii="Minion Pro" w:eastAsia="Times New Roman" w:hAnsi="Minion Pro" w:cs="Times New Roman"/>
                <w:color w:val="231F20"/>
                <w:sz w:val="15"/>
                <w:szCs w:val="15"/>
                <w:lang w:eastAsia="hr-HR"/>
              </w:rPr>
              <w:lastRenderedPageBreak/>
              <w:t>obl. 60x(50 mg +1000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3,55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3,72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212,80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223,44</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139,90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146,90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1,22</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72,90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76,55</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A10BD10 161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saksagliptin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AstraZeneca AB</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Bristol-Myers Squibb S.r.l.</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Komboglyze</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60x(2,5 mg + 1000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4,37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4,59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262,44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275,56</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193,19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202,85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69,25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72,71</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A10BD11 171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linagliptin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 International GmbH</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Jentadueto</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60x(2,5 mg + 850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4,37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4,59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262,44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275,56</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193,19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202,85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69,25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72,71</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A10BD11 172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linagliptin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 International GmbH</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Jentadueto</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60x(2,5 mg + 1000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4,37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4,59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262,44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275,56</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193,19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202,85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69,25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72,71</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A10BD13 161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alogliptin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Pharma A/S</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Ireland Ltd.</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Vipdomet</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56x(12,5 mg + 850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4,14</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4,35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231,99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243,59</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3,28</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183,71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192,90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0,86</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0,91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48,28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50,69</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A10BD13 162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alogliptin + metformin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Pharma A/S</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Ireland Ltd.</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Vipdomet</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56x(12,5 mg + 1000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4,17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233,50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245,18</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3,28</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183,71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192,90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0,89</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0,93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49,79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52,28</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A10BH01 161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sitagliptin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0,1 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9,16</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9,62</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Merck Sharp &amp; Dohme Ltd.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Merck Sharp&amp;Dohme</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Januvia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28x100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256,49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269,31</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6,44</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6,76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180,31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189,33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2,72</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2,86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76,18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79,99</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A10BH01 162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sitagliptin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0,1 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27,76</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29,15</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Merck Sharp &amp; Doh</w:t>
            </w:r>
            <w:r w:rsidRPr="00D53F2C">
              <w:rPr>
                <w:rFonts w:ascii="Minion Pro" w:eastAsia="Times New Roman" w:hAnsi="Minion Pro" w:cs="Times New Roman"/>
                <w:color w:val="231F20"/>
                <w:sz w:val="15"/>
                <w:szCs w:val="15"/>
                <w:lang w:eastAsia="hr-HR"/>
              </w:rPr>
              <w:lastRenderedPageBreak/>
              <w:t>me Ltd.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Merck Sharp&amp;Dohme</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Januvia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28x</w:t>
            </w:r>
            <w:r w:rsidRPr="00D53F2C">
              <w:rPr>
                <w:rFonts w:ascii="Minion Pro" w:eastAsia="Times New Roman" w:hAnsi="Minion Pro" w:cs="Times New Roman"/>
                <w:color w:val="231F20"/>
                <w:sz w:val="15"/>
                <w:szCs w:val="15"/>
                <w:lang w:eastAsia="hr-HR"/>
              </w:rPr>
              <w:lastRenderedPageBreak/>
              <w:t>25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6,94</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7,29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194,32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204,04</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146,05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153,35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1,72</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48,27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50,68</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A10BH01 163</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sitagliptin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0,1 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14,21</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14,92</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Merck Sharp &amp; Dohme Ltd.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Merck Sharp&amp;Dohme</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Januvia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28x50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7,10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7,46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198,89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208,83</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146,05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153,35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52,84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55,48</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A10BH02 161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vildagliptin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0,1 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7,05</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7,40</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Europharm Limited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Pharma Stein AG</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Galvus</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60x50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211,45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222,02</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139,90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146,90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1,19</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71,55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75,13</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A10BH03 162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saksagliptin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 mg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9,54</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10,02</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AstraZeneca AB</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Bristol-Myers Squibb</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Onglyza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30x5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8,75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262,44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275,56</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6,44</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6,76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193,19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202,85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2,31</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69,25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72,71</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A10BH04 161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alogliptin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Pharma A/S</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Ireland Ltd.</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Vipidia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28x12,5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6,46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6,78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180,79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189,83</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5,80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6,09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162,28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170,39</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0,66</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0,69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18,51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19,44</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A10BH04 162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alogliptin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Pharma A/S</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Takeda Ireland Ltd.</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Vipidia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28x25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7,73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8,11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216,37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227,19</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5,80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6,09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162,28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170,39</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54,09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56,79</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A10BH05 171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linagliptin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 International GmbH</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Trajenta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30x5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8,59</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9,02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257,58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270,46</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6,44</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6,76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193,19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202,85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64,39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67,61</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A10BJ01 064</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eksenatid</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0.286</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1,28</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1,35</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AstraZeneca AB</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AstraZeneca UK Limited, Swords Laboratories T/A Lawrence Laboratories</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Bydureon</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praš. i otap. za susp. za inj. s prod. oslob., brizg. napunj. 4x2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170,88</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179,42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683,50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717,68</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RS</w:t>
            </w:r>
            <w:r w:rsidRPr="00D53F2C">
              <w:rPr>
                <w:rFonts w:ascii="Minion Pro" w:eastAsia="Times New Roman" w:hAnsi="Minion Pro" w:cs="Times New Roman"/>
                <w:color w:val="231F20"/>
                <w:sz w:val="15"/>
                <w:szCs w:val="15"/>
                <w:vertAlign w:val="superscript"/>
                <w:lang w:eastAsia="hr-HR"/>
              </w:rPr>
              <w:t>pa15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133,12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139,78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532,48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559,10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37,76</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39,64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151,02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158,57</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A10BK01 161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dapagliflozin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 mg</w:t>
            </w: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9,16</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9,62</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AstraZeneca AB</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Bristol-Myers Squibb S.r.l.</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Forxiga</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28x</w:t>
            </w:r>
            <w:r w:rsidRPr="00D53F2C">
              <w:rPr>
                <w:rFonts w:ascii="Minion Pro" w:eastAsia="Times New Roman" w:hAnsi="Minion Pro" w:cs="Times New Roman"/>
                <w:color w:val="231F20"/>
                <w:sz w:val="15"/>
                <w:szCs w:val="15"/>
                <w:lang w:eastAsia="hr-HR"/>
              </w:rPr>
              <w:lastRenderedPageBreak/>
              <w:t>10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9,16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256,52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269,35</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pa16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5,80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6,09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162,28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170,39</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3,37</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94,24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98,95</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A10BK03 161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empagliflozin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 International GmbH</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Boerhinger Ingelheim</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Jardiance</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30x10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9,23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277,00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290,85</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pa16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156,48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164,30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4,02</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120,52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126,55</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A10BK03 162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empagliflozin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Boehringer Ingelheim International GmbH</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Boerhinger Ingelheim</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Jardiance</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30x25 mg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9,23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277,00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290,85</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pa16</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5,22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156,48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164,30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4,02</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120,52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126,55</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S01AA12 472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tobramicin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Tobrex</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mast za oči 3,5 g (3 mg/1 g masti)</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14,50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15,23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14,50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15,23</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4,83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5,07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4,83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5,07</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S01AA12 771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tobramicin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Tobrex</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kapi za oči 1x5 ml (3 mg/ml)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13,70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14,39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14,39</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10,19</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3,51</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3,69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3,69</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S01BA01 462</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deksametazon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Maxidex</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mast za oči 0,1% 3,5 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17,65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18,53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17,65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18,53</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7,98</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7,98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8,38</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S01BC03 761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diklofenak natrij</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Excelvision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Naclof</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kapi za oči 1x5 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34,09</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35,79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34,09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35,79</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10,19</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23,90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25,10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23,90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25,10</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S01CA01 461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tobramicin + deksametazon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Alcon-Couvreur, Alcon Cusi</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Tobradex</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mast za oči 3,5 g</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26,55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27,88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26,55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27,88</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10,15</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16,88</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17,72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16,88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17,72</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S01CA01 761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deksametazon + neomicin + polimiksin B</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Maxitrol</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 xml:space="preserve">kapi za oči 1x5 ml (1 mg +3,5 mg +6.000 </w:t>
            </w:r>
            <w:r w:rsidRPr="00D53F2C">
              <w:rPr>
                <w:rFonts w:ascii="Minion Pro" w:eastAsia="Times New Roman" w:hAnsi="Minion Pro" w:cs="Times New Roman"/>
                <w:color w:val="231F20"/>
                <w:sz w:val="15"/>
                <w:szCs w:val="15"/>
                <w:lang w:eastAsia="hr-HR"/>
              </w:rPr>
              <w:lastRenderedPageBreak/>
              <w:t>i.j./ml)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13,75</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14,44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13,75</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14,44</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10,19</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10,19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10,70</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3,56</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3,74</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3,74</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S01CA01 771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tobramicin + deksametazon</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 Alcon-Couvreur N.V., Alcon Cusi S.A.</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Tobradex</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kapi za oči, 5 ml (3 mg/ml + 1 mg/ml)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26,08</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27,38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26,08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27,38</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9,63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16,91</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17,76</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16,91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17,76</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S01EC04 761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brinzolamid</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10,28</w:t>
            </w: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10,79</w:t>
            </w: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Europharm Limited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Azopt</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kapi za oči 1x5 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51,40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53,97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51,40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53,97</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RS</w:t>
            </w:r>
            <w:r w:rsidRPr="00D53F2C">
              <w:rPr>
                <w:rFonts w:ascii="Minion Pro" w:eastAsia="Times New Roman" w:hAnsi="Minion Pro" w:cs="Times New Roman"/>
                <w:color w:val="231F20"/>
                <w:sz w:val="15"/>
                <w:szCs w:val="15"/>
                <w:vertAlign w:val="superscript"/>
                <w:lang w:eastAsia="hr-HR"/>
              </w:rPr>
              <w:t>RS03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40,27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40,27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42,28</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11,13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11,69</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11,13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11,69</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S01ED02 761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betaksolol</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Hrvatska d.o.o.</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Betoptic</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kapi za oči 1x5 ml (5 mg/ml)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19,72</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20,71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19,72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20,71</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14,31</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15,03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14,31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15,03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5,41</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5,68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5,41</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5,68</w:t>
            </w:r>
          </w:p>
        </w:tc>
      </w:tr>
      <w:tr w:rsidR="00D53F2C" w:rsidRPr="00D53F2C" w:rsidTr="00D53F2C">
        <w:tc>
          <w:tcPr>
            <w:tcW w:w="2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S01ED53 771</w:t>
            </w:r>
          </w:p>
        </w:tc>
        <w:tc>
          <w:tcPr>
            <w:tcW w:w="1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6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travoprost + timolol</w:t>
            </w:r>
          </w:p>
        </w:tc>
        <w:tc>
          <w:tcPr>
            <w:tcW w:w="16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17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0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25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Novartis Europharm Limited</w:t>
            </w:r>
          </w:p>
        </w:tc>
        <w:tc>
          <w:tcPr>
            <w:tcW w:w="31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Alcon</w:t>
            </w:r>
          </w:p>
        </w:tc>
        <w:tc>
          <w:tcPr>
            <w:tcW w:w="2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Duotrav</w:t>
            </w:r>
          </w:p>
        </w:tc>
        <w:tc>
          <w:tcPr>
            <w:tcW w:w="22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boč. plast. 1x2,5 ml (40 mcg/ml+5 mg/ml)</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110,00</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115,50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110,00</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115,50</w:t>
            </w:r>
          </w:p>
        </w:tc>
        <w:tc>
          <w:tcPr>
            <w:tcW w:w="1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RS</w:t>
            </w:r>
            <w:r w:rsidRPr="00D53F2C">
              <w:rPr>
                <w:rFonts w:ascii="Minion Pro" w:eastAsia="Times New Roman" w:hAnsi="Minion Pro" w:cs="Times New Roman"/>
                <w:color w:val="231F20"/>
                <w:sz w:val="15"/>
                <w:szCs w:val="15"/>
                <w:vertAlign w:val="superscript"/>
                <w:lang w:eastAsia="hr-HR"/>
              </w:rPr>
              <w:t>RS03</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40,27</w:t>
            </w:r>
          </w:p>
        </w:tc>
        <w:tc>
          <w:tcPr>
            <w:tcW w:w="18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42,28</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40,27</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42,28</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69,73</w:t>
            </w:r>
          </w:p>
        </w:tc>
        <w:tc>
          <w:tcPr>
            <w:tcW w:w="19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73,22</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69,73</w:t>
            </w:r>
          </w:p>
        </w:tc>
        <w:tc>
          <w:tcPr>
            <w:tcW w:w="2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73,22</w:t>
            </w:r>
          </w:p>
        </w:tc>
      </w:tr>
    </w:tbl>
    <w:p w:rsidR="00D53F2C" w:rsidRPr="00D53F2C" w:rsidRDefault="00D53F2C" w:rsidP="00D53F2C">
      <w:pPr>
        <w:spacing w:after="0" w:line="240" w:lineRule="auto"/>
        <w:rPr>
          <w:rFonts w:ascii="Times New Roman" w:eastAsia="Times New Roman" w:hAnsi="Times New Roman" w:cs="Times New Roman"/>
          <w:sz w:val="24"/>
          <w:szCs w:val="24"/>
          <w:lang w:eastAsia="hr-HR"/>
        </w:rPr>
      </w:pPr>
      <w:r w:rsidRPr="00D53F2C">
        <w:rPr>
          <w:rFonts w:ascii="Minion Pro" w:eastAsia="Times New Roman" w:hAnsi="Minion Pro" w:cs="Times New Roman"/>
          <w:color w:val="000000"/>
          <w:sz w:val="24"/>
          <w:szCs w:val="24"/>
          <w:lang w:eastAsia="hr-HR"/>
        </w:rPr>
        <w:br/>
      </w:r>
    </w:p>
    <w:p w:rsidR="00D53F2C" w:rsidRPr="00D53F2C" w:rsidRDefault="00D53F2C" w:rsidP="00D53F2C">
      <w:pPr>
        <w:spacing w:after="48" w:line="240" w:lineRule="auto"/>
        <w:ind w:firstLine="408"/>
        <w:jc w:val="right"/>
        <w:textAlignment w:val="baseline"/>
        <w:rPr>
          <w:rFonts w:ascii="Times New Roman" w:eastAsia="Times New Roman" w:hAnsi="Times New Roman" w:cs="Times New Roman"/>
          <w:color w:val="231F20"/>
          <w:sz w:val="24"/>
          <w:szCs w:val="24"/>
          <w:lang w:eastAsia="hr-HR"/>
        </w:rPr>
      </w:pPr>
    </w:p>
    <w:p w:rsidR="00D53F2C" w:rsidRPr="00D53F2C" w:rsidRDefault="00D53F2C" w:rsidP="00D53F2C">
      <w:pPr>
        <w:spacing w:after="48" w:line="240" w:lineRule="auto"/>
        <w:ind w:firstLine="408"/>
        <w:jc w:val="right"/>
        <w:textAlignment w:val="baseline"/>
        <w:rPr>
          <w:rFonts w:ascii="Times New Roman" w:eastAsia="Times New Roman" w:hAnsi="Times New Roman" w:cs="Times New Roman"/>
          <w:color w:val="231F20"/>
          <w:sz w:val="24"/>
          <w:szCs w:val="24"/>
          <w:lang w:eastAsia="hr-HR"/>
        </w:rPr>
      </w:pPr>
    </w:p>
    <w:p w:rsidR="00D53F2C" w:rsidRPr="00D53F2C" w:rsidRDefault="00D53F2C" w:rsidP="00D53F2C">
      <w:pPr>
        <w:spacing w:after="48" w:line="240" w:lineRule="auto"/>
        <w:ind w:firstLine="408"/>
        <w:jc w:val="right"/>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 dodaju se nove šifre anatomsko-terapijsko-kemijske (ATK) klasifikacije lijekova Svjetske zdravstvene organizacije sa sljedećim podacima:</w:t>
      </w:r>
    </w:p>
    <w:p w:rsidR="00D53F2C" w:rsidRPr="00D53F2C" w:rsidRDefault="00D53F2C" w:rsidP="00D53F2C">
      <w:pPr>
        <w:spacing w:after="48" w:line="240" w:lineRule="auto"/>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w:t>
      </w:r>
    </w:p>
    <w:tbl>
      <w:tblPr>
        <w:tblW w:w="10620" w:type="dxa"/>
        <w:tblCellMar>
          <w:left w:w="0" w:type="dxa"/>
          <w:right w:w="0" w:type="dxa"/>
        </w:tblCellMar>
        <w:tblLook w:val="04A0" w:firstRow="1" w:lastRow="0" w:firstColumn="1" w:lastColumn="0" w:noHBand="0" w:noVBand="1"/>
      </w:tblPr>
      <w:tblGrid>
        <w:gridCol w:w="817"/>
        <w:gridCol w:w="651"/>
        <w:gridCol w:w="1017"/>
        <w:gridCol w:w="517"/>
        <w:gridCol w:w="584"/>
        <w:gridCol w:w="584"/>
        <w:gridCol w:w="726"/>
        <w:gridCol w:w="842"/>
        <w:gridCol w:w="867"/>
        <w:gridCol w:w="776"/>
        <w:gridCol w:w="1135"/>
        <w:gridCol w:w="605"/>
        <w:gridCol w:w="605"/>
        <w:gridCol w:w="751"/>
        <w:gridCol w:w="751"/>
        <w:gridCol w:w="570"/>
        <w:gridCol w:w="576"/>
        <w:gridCol w:w="576"/>
        <w:gridCol w:w="751"/>
        <w:gridCol w:w="751"/>
        <w:gridCol w:w="667"/>
        <w:gridCol w:w="667"/>
        <w:gridCol w:w="751"/>
        <w:gridCol w:w="751"/>
      </w:tblGrid>
      <w:tr w:rsidR="00D53F2C" w:rsidRPr="00D53F2C" w:rsidTr="00D53F2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Šifra ATK</w:t>
            </w:r>
          </w:p>
        </w:tc>
        <w:tc>
          <w:tcPr>
            <w:tcW w:w="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Oznaka</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Nezaštićeno ime lijeka</w:t>
            </w:r>
          </w:p>
        </w:tc>
        <w:tc>
          <w:tcPr>
            <w:tcW w:w="3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DDD i jed. mj.</w:t>
            </w:r>
          </w:p>
        </w:tc>
        <w:tc>
          <w:tcPr>
            <w:tcW w:w="2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za DDD</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za DDD (s PDV-om)</w:t>
            </w:r>
          </w:p>
        </w:tc>
        <w:tc>
          <w:tcPr>
            <w:tcW w:w="2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Način primjene</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Nositelj odobrenja</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Proizvođač</w:t>
            </w: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Zaštićeno ime lijeka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Oblik, jačina i pakiranje lijeka</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jed. oblika</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jed. oblika (s PDV-om)</w:t>
            </w:r>
          </w:p>
        </w:tc>
        <w:tc>
          <w:tcPr>
            <w:tcW w:w="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orig. pakiranja</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orig. pakiranja (s PDV-om)</w:t>
            </w: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R/RS</w:t>
            </w: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jed. oblik</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jed. oblik (s PDV-om)</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orig. pakiranje</w:t>
            </w: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orig. pakiranje (s PDV-om)</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jed. oblik</w:t>
            </w:r>
          </w:p>
        </w:tc>
        <w:tc>
          <w:tcPr>
            <w:tcW w:w="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jed. oblik (s PDV-om)</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orig. pakiranje</w:t>
            </w:r>
          </w:p>
        </w:tc>
        <w:tc>
          <w:tcPr>
            <w:tcW w:w="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orig. pakiranje (s PDV-om)</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A10BD08 121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vildagliptin + metformin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Vilspox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60x(50 mg +1000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53,58</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A10BH02 121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vildagliptin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Sandoz-Lek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Saxotin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56x50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48,80</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C01EB17 141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ivabradin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Accord Healthcare Limited, Wessling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Ivabradin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56x5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RS</w:t>
            </w:r>
            <w:r w:rsidRPr="00D53F2C">
              <w:rPr>
                <w:rFonts w:ascii="Minion Pro" w:eastAsia="Times New Roman" w:hAnsi="Minion Pro" w:cs="Times New Roman"/>
                <w:color w:val="231F20"/>
                <w:sz w:val="15"/>
                <w:szCs w:val="15"/>
                <w:vertAlign w:val="superscript"/>
                <w:lang w:eastAsia="hr-HR"/>
              </w:rPr>
              <w:t>pc02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177,60</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C01EB17 142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ivabradin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Accord Healthcare Limited, Wessling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Ivabradin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56x7,5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RS</w:t>
            </w:r>
            <w:r w:rsidRPr="00D53F2C">
              <w:rPr>
                <w:rFonts w:ascii="Minion Pro" w:eastAsia="Times New Roman" w:hAnsi="Minion Pro" w:cs="Times New Roman"/>
                <w:color w:val="231F20"/>
                <w:sz w:val="15"/>
                <w:szCs w:val="15"/>
                <w:vertAlign w:val="superscript"/>
                <w:lang w:eastAsia="hr-HR"/>
              </w:rPr>
              <w:t>pc02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163,92</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D11AH01 461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takrolimus hidrat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LEO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Astellas Ireland Co.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Protopic 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mast,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pd07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166,46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174,78</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D11AH01 462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takrolimus hidrat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LEO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Astellas Ireland Co.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Protopic 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mast, 1x30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pd08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155,62</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G03AA12 171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Daylla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21x(0,02 mg+3 mg)+7xplacebo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49,26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51,72</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G03AA12 172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etinilestradiol + drospirenon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Midiana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21x(0,03 mg+3 mg)+7xplacebo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49,26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51,72</w:t>
            </w:r>
          </w:p>
        </w:tc>
      </w:tr>
    </w:tbl>
    <w:p w:rsidR="00D53F2C" w:rsidRPr="00D53F2C" w:rsidRDefault="00D53F2C" w:rsidP="00D53F2C">
      <w:pPr>
        <w:spacing w:after="0" w:line="240" w:lineRule="auto"/>
        <w:rPr>
          <w:rFonts w:ascii="Times New Roman" w:eastAsia="Times New Roman" w:hAnsi="Times New Roman" w:cs="Times New Roman"/>
          <w:sz w:val="24"/>
          <w:szCs w:val="24"/>
          <w:lang w:eastAsia="hr-HR"/>
        </w:rPr>
      </w:pPr>
      <w:r w:rsidRPr="00D53F2C">
        <w:rPr>
          <w:rFonts w:ascii="Minion Pro" w:eastAsia="Times New Roman" w:hAnsi="Minion Pro" w:cs="Times New Roman"/>
          <w:color w:val="000000"/>
          <w:sz w:val="24"/>
          <w:szCs w:val="24"/>
          <w:lang w:eastAsia="hr-HR"/>
        </w:rPr>
        <w:br/>
      </w:r>
    </w:p>
    <w:p w:rsidR="00D53F2C" w:rsidRPr="00D53F2C" w:rsidRDefault="00D53F2C" w:rsidP="00D53F2C">
      <w:pPr>
        <w:spacing w:after="0" w:line="240" w:lineRule="auto"/>
        <w:textAlignment w:val="baseline"/>
        <w:rPr>
          <w:rFonts w:ascii="Minion Pro" w:eastAsia="Times New Roman" w:hAnsi="Minion Pro" w:cs="Times New Roman"/>
          <w:color w:val="000000"/>
          <w:sz w:val="20"/>
          <w:szCs w:val="20"/>
          <w:lang w:eastAsia="hr-HR"/>
        </w:rPr>
      </w:pPr>
    </w:p>
    <w:p w:rsidR="00D53F2C" w:rsidRPr="00D53F2C" w:rsidRDefault="00D53F2C" w:rsidP="00D53F2C">
      <w:pPr>
        <w:spacing w:after="0" w:line="240" w:lineRule="auto"/>
        <w:textAlignment w:val="baseline"/>
        <w:rPr>
          <w:rFonts w:ascii="Minion Pro" w:eastAsia="Times New Roman" w:hAnsi="Minion Pro" w:cs="Times New Roman"/>
          <w:color w:val="000000"/>
          <w:sz w:val="20"/>
          <w:szCs w:val="20"/>
          <w:lang w:eastAsia="hr-HR"/>
        </w:rPr>
      </w:pPr>
    </w:p>
    <w:p w:rsidR="00D53F2C" w:rsidRPr="00D53F2C" w:rsidRDefault="00D53F2C" w:rsidP="00D53F2C">
      <w:pPr>
        <w:spacing w:after="48" w:line="240" w:lineRule="auto"/>
        <w:textAlignment w:val="baseline"/>
        <w:rPr>
          <w:rFonts w:ascii="Times New Roman" w:eastAsia="Times New Roman" w:hAnsi="Times New Roman" w:cs="Times New Roman"/>
          <w:color w:val="231F20"/>
          <w:lang w:eastAsia="hr-HR"/>
        </w:rPr>
      </w:pPr>
      <w:r w:rsidRPr="00D53F2C">
        <w:rPr>
          <w:rFonts w:ascii="Times New Roman" w:eastAsia="Times New Roman" w:hAnsi="Times New Roman" w:cs="Times New Roman"/>
          <w:color w:val="231F20"/>
          <w:lang w:eastAsia="hr-HR"/>
        </w:rPr>
        <w:t>Legenda smjernica:</w:t>
      </w:r>
    </w:p>
    <w:p w:rsidR="00D53F2C" w:rsidRPr="00D53F2C" w:rsidRDefault="00D53F2C" w:rsidP="00D53F2C">
      <w:pPr>
        <w:spacing w:after="48" w:line="240" w:lineRule="auto"/>
        <w:textAlignment w:val="baseline"/>
        <w:rPr>
          <w:rFonts w:ascii="Times New Roman" w:eastAsia="Times New Roman" w:hAnsi="Times New Roman" w:cs="Times New Roman"/>
          <w:color w:val="231F20"/>
          <w:lang w:eastAsia="hr-HR"/>
        </w:rPr>
      </w:pPr>
      <w:r w:rsidRPr="00D53F2C">
        <w:rPr>
          <w:rFonts w:ascii="Times New Roman" w:eastAsia="Times New Roman" w:hAnsi="Times New Roman" w:cs="Times New Roman"/>
          <w:color w:val="231F20"/>
          <w:lang w:eastAsia="hr-HR"/>
        </w:rPr>
        <w:t>pd07: Za liječenje odraslih i adolescenata (u dobi od 16 ili više godina) s egzacerbacijom umjerenog do teškog atopijskog dermatitisa, koji ne podnose ili nemaju odgovor na lokalne kortikosteroide, te kao terapija održavanja u bolesnika s visokom učestalošću egzacerbacije bolesti (4 ili više puta godišnje) koji su imali početni odgovor na liječenje dva puta na dan u trajanju do najviše 6 tjedana.</w:t>
      </w:r>
    </w:p>
    <w:p w:rsidR="00D53F2C" w:rsidRPr="00D53F2C" w:rsidRDefault="00D53F2C" w:rsidP="00D53F2C">
      <w:pPr>
        <w:spacing w:after="48" w:line="240" w:lineRule="auto"/>
        <w:textAlignment w:val="baseline"/>
        <w:rPr>
          <w:rFonts w:ascii="Times New Roman" w:eastAsia="Times New Roman" w:hAnsi="Times New Roman" w:cs="Times New Roman"/>
          <w:color w:val="231F20"/>
          <w:lang w:eastAsia="hr-HR"/>
        </w:rPr>
      </w:pPr>
      <w:r w:rsidRPr="00D53F2C">
        <w:rPr>
          <w:rFonts w:ascii="Times New Roman" w:eastAsia="Times New Roman" w:hAnsi="Times New Roman" w:cs="Times New Roman"/>
          <w:color w:val="231F20"/>
          <w:lang w:eastAsia="hr-HR"/>
        </w:rPr>
        <w:t>pd08: Za liječenje odraslih, adolescenata i djece u dobi od 2 ili više godina s egzacerbacijom umjerenog do teškog atopijskog dermatitisa, koji ne podnose ili nemaju odgovor na lokalne kortikosteroide, te kao terapija održavanja u bolesnika s visokom učestalošću egzacerbacije bolesti (4 ili više puta godišnje) koji su imali početni odgovor na liječenje dva puta na dan u trajanju do najviše 6 tjedana«.</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 brišu se šifre anatomsko-terapijsko-kemijske (ATK) klasifikacije lijekova Svjetske zdravstvene organizacije sa sljedećim podacima:</w:t>
      </w:r>
    </w:p>
    <w:p w:rsidR="00D53F2C" w:rsidRPr="00D53F2C" w:rsidRDefault="00D53F2C" w:rsidP="00D53F2C">
      <w:pPr>
        <w:spacing w:after="48" w:line="240" w:lineRule="auto"/>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w:t>
      </w:r>
    </w:p>
    <w:tbl>
      <w:tblPr>
        <w:tblW w:w="10635" w:type="dxa"/>
        <w:tblCellMar>
          <w:left w:w="0" w:type="dxa"/>
          <w:right w:w="0" w:type="dxa"/>
        </w:tblCellMar>
        <w:tblLook w:val="04A0" w:firstRow="1" w:lastRow="0" w:firstColumn="1" w:lastColumn="0" w:noHBand="0" w:noVBand="1"/>
      </w:tblPr>
      <w:tblGrid>
        <w:gridCol w:w="809"/>
        <w:gridCol w:w="651"/>
        <w:gridCol w:w="925"/>
        <w:gridCol w:w="517"/>
        <w:gridCol w:w="584"/>
        <w:gridCol w:w="584"/>
        <w:gridCol w:w="726"/>
        <w:gridCol w:w="792"/>
        <w:gridCol w:w="867"/>
        <w:gridCol w:w="776"/>
        <w:gridCol w:w="751"/>
        <w:gridCol w:w="584"/>
        <w:gridCol w:w="584"/>
        <w:gridCol w:w="751"/>
        <w:gridCol w:w="751"/>
        <w:gridCol w:w="518"/>
        <w:gridCol w:w="576"/>
        <w:gridCol w:w="576"/>
        <w:gridCol w:w="751"/>
        <w:gridCol w:w="751"/>
        <w:gridCol w:w="667"/>
        <w:gridCol w:w="667"/>
        <w:gridCol w:w="751"/>
        <w:gridCol w:w="751"/>
      </w:tblGrid>
      <w:tr w:rsidR="00D53F2C" w:rsidRPr="00D53F2C" w:rsidTr="00D53F2C">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Šifra ATK</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Oznaka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Nezaštićeno ime lijeka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DDD i jed. mj.</w:t>
            </w:r>
          </w:p>
        </w:tc>
        <w:tc>
          <w:tcPr>
            <w:tcW w:w="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za DDD</w:t>
            </w: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za DDD (s PDV-om)</w:t>
            </w:r>
          </w:p>
        </w:tc>
        <w:tc>
          <w:tcPr>
            <w:tcW w:w="3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Način primjene</w:t>
            </w:r>
          </w:p>
        </w:tc>
        <w:tc>
          <w:tcPr>
            <w:tcW w:w="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Nositelj odobrenja</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Proizvođač</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Zaštićeno ime lijeka</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Oblik, jačina i pakiranje lijeka</w:t>
            </w: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jed. oblika</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jed. oblika (s PDV-om)</w:t>
            </w:r>
          </w:p>
        </w:tc>
        <w:tc>
          <w:tcPr>
            <w:tcW w:w="3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orig. pakiranja</w:t>
            </w: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Cijena orig. pakiranja (s PDV-om)</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R/RS</w:t>
            </w: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jed. oblik</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jed. oblik (s PDV-om)</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orig. pakiranje</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Iznos koji Zavod plaća za orig. pakiranje (s PDV-om)</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jed. oblik</w:t>
            </w:r>
          </w:p>
        </w:tc>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jed. oblik (s PDV-om)</w:t>
            </w:r>
          </w:p>
        </w:tc>
        <w:tc>
          <w:tcPr>
            <w:tcW w:w="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orig. pakiranje</w:t>
            </w:r>
          </w:p>
        </w:tc>
        <w:tc>
          <w:tcPr>
            <w:tcW w:w="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Doplata za orig. pakiranje (s PDV-om)</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24.</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C09DB01 141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amlodipin + valsartan</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Krka d.d., Krka-</w:t>
            </w:r>
            <w:r w:rsidRPr="00D53F2C">
              <w:rPr>
                <w:rFonts w:ascii="Minion Pro" w:eastAsia="Times New Roman" w:hAnsi="Minion Pro" w:cs="Times New Roman"/>
                <w:color w:val="231F20"/>
                <w:sz w:val="15"/>
                <w:szCs w:val="15"/>
                <w:lang w:eastAsia="hr-HR"/>
              </w:rPr>
              <w:lastRenderedPageBreak/>
              <w:t>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Wamlox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 xml:space="preserve">tbl. film obl. 30x(5 </w:t>
            </w:r>
            <w:r w:rsidRPr="00D53F2C">
              <w:rPr>
                <w:rFonts w:ascii="Minion Pro" w:eastAsia="Times New Roman" w:hAnsi="Minion Pro" w:cs="Times New Roman"/>
                <w:color w:val="231F20"/>
                <w:sz w:val="15"/>
                <w:szCs w:val="15"/>
                <w:lang w:eastAsia="hr-HR"/>
              </w:rPr>
              <w:lastRenderedPageBreak/>
              <w:t>mg+160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19,95</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lastRenderedPageBreak/>
              <w:t>C09DB01 142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amlodipin + valsartan</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Wamlox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tbl. film obl. 30x(10 mg+160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r w:rsidRPr="00D53F2C">
              <w:rPr>
                <w:rFonts w:ascii="Minion Pro" w:eastAsia="Times New Roman" w:hAnsi="Minion Pro" w:cs="Times New Roman"/>
                <w:color w:val="231F20"/>
                <w:sz w:val="15"/>
                <w:szCs w:val="15"/>
                <w:vertAlign w:val="superscript"/>
                <w:lang w:eastAsia="hr-HR"/>
              </w:rPr>
              <w:t>pc04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33,74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19,95</w:t>
            </w:r>
          </w:p>
        </w:tc>
      </w:tr>
      <w:tr w:rsidR="00D53F2C" w:rsidRPr="00D53F2C" w:rsidTr="00D53F2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N06AB03 261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fluoksetin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center"/>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Eli Lilly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Patheon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Prozac Liquid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otop. za oral. primj. 70 ml (20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36,99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28,70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53F2C" w:rsidRPr="00D53F2C" w:rsidRDefault="00D53F2C" w:rsidP="00D53F2C">
            <w:pPr>
              <w:spacing w:after="0" w:line="240" w:lineRule="auto"/>
              <w:jc w:val="right"/>
              <w:rPr>
                <w:rFonts w:ascii="Minion Pro" w:eastAsia="Times New Roman" w:hAnsi="Minion Pro" w:cs="Times New Roman"/>
                <w:color w:val="231F20"/>
                <w:sz w:val="15"/>
                <w:szCs w:val="15"/>
                <w:lang w:eastAsia="hr-HR"/>
              </w:rPr>
            </w:pPr>
            <w:r w:rsidRPr="00D53F2C">
              <w:rPr>
                <w:rFonts w:ascii="Minion Pro" w:eastAsia="Times New Roman" w:hAnsi="Minion Pro" w:cs="Times New Roman"/>
                <w:color w:val="231F20"/>
                <w:sz w:val="15"/>
                <w:szCs w:val="15"/>
                <w:lang w:eastAsia="hr-HR"/>
              </w:rPr>
              <w:t>8,30</w:t>
            </w:r>
          </w:p>
        </w:tc>
      </w:tr>
    </w:tbl>
    <w:p w:rsidR="00D53F2C" w:rsidRPr="00D53F2C" w:rsidRDefault="00D53F2C" w:rsidP="00D53F2C">
      <w:pPr>
        <w:spacing w:after="0" w:line="240" w:lineRule="auto"/>
        <w:rPr>
          <w:rFonts w:ascii="Times New Roman" w:eastAsia="Times New Roman" w:hAnsi="Times New Roman" w:cs="Times New Roman"/>
          <w:sz w:val="24"/>
          <w:szCs w:val="24"/>
          <w:lang w:eastAsia="hr-HR"/>
        </w:rPr>
      </w:pPr>
      <w:r w:rsidRPr="00D53F2C">
        <w:rPr>
          <w:rFonts w:ascii="Minion Pro" w:eastAsia="Times New Roman" w:hAnsi="Minion Pro" w:cs="Times New Roman"/>
          <w:color w:val="000000"/>
          <w:sz w:val="24"/>
          <w:szCs w:val="24"/>
          <w:lang w:eastAsia="hr-HR"/>
        </w:rPr>
        <w:br/>
      </w:r>
    </w:p>
    <w:p w:rsidR="00D53F2C" w:rsidRPr="00D53F2C" w:rsidRDefault="00D53F2C" w:rsidP="00D53F2C">
      <w:pPr>
        <w:spacing w:after="48" w:line="240" w:lineRule="auto"/>
        <w:ind w:firstLine="408"/>
        <w:jc w:val="right"/>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 smjernica pod oznakom »pa02«, u Dopunskoj listi lijekova Zavoda mijenja se i glasi:</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»pa02: 1. Indukcija remisije u bolesnika s blagom do umjerenom Crohnovom bolešću koja zahvaća ileum i/ili uzlazni kolon, po preporuci specijalista internista ili pedijatra. 2. Indukcija remisije u bolesnika s aktivnim kolagenoznim kolitisom, po preporuci specijalista internista ili pedijatra. 3. Za liječenje autoimunog hepatitisa kod ne-cirotičnih bolesnika s novodijagnosticiranom bolešću i/ili u bolesnika kod kojih treba izbjegavati kortikosteroidne nuspojave, po preporuci specijalista gastroenterologa«.</w:t>
      </w:r>
    </w:p>
    <w:p w:rsidR="00D53F2C" w:rsidRPr="00D53F2C" w:rsidRDefault="00D53F2C" w:rsidP="00D53F2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Članak 2.</w:t>
      </w:r>
    </w:p>
    <w:p w:rsidR="00D53F2C" w:rsidRPr="00D53F2C" w:rsidRDefault="00D53F2C" w:rsidP="00D53F2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Ova odluka stupa na snagu petnaestoga dana od dana objave u »Narodnim novinama«.</w:t>
      </w:r>
    </w:p>
    <w:p w:rsidR="00D53F2C" w:rsidRPr="00D53F2C" w:rsidRDefault="00D53F2C" w:rsidP="00D53F2C">
      <w:pPr>
        <w:spacing w:after="0" w:line="240" w:lineRule="auto"/>
        <w:ind w:left="408"/>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Klasa: 025-04/17-01/182</w:t>
      </w:r>
      <w:r w:rsidRPr="00D53F2C">
        <w:rPr>
          <w:rFonts w:ascii="Minion Pro" w:eastAsia="Times New Roman" w:hAnsi="Minion Pro" w:cs="Times New Roman"/>
          <w:color w:val="231F20"/>
          <w:sz w:val="24"/>
          <w:szCs w:val="24"/>
          <w:lang w:eastAsia="hr-HR"/>
        </w:rPr>
        <w:br/>
      </w:r>
      <w:r w:rsidRPr="00D53F2C">
        <w:rPr>
          <w:rFonts w:ascii="Times New Roman" w:eastAsia="Times New Roman" w:hAnsi="Times New Roman" w:cs="Times New Roman"/>
          <w:color w:val="231F20"/>
          <w:sz w:val="24"/>
          <w:szCs w:val="24"/>
          <w:lang w:eastAsia="hr-HR"/>
        </w:rPr>
        <w:t>Urbroj: 338-01-01-17-01</w:t>
      </w:r>
      <w:r w:rsidRPr="00D53F2C">
        <w:rPr>
          <w:rFonts w:ascii="Minion Pro" w:eastAsia="Times New Roman" w:hAnsi="Minion Pro" w:cs="Times New Roman"/>
          <w:color w:val="231F20"/>
          <w:sz w:val="24"/>
          <w:szCs w:val="24"/>
          <w:lang w:eastAsia="hr-HR"/>
        </w:rPr>
        <w:br/>
      </w:r>
      <w:r w:rsidRPr="00D53F2C">
        <w:rPr>
          <w:rFonts w:ascii="Times New Roman" w:eastAsia="Times New Roman" w:hAnsi="Times New Roman" w:cs="Times New Roman"/>
          <w:color w:val="231F20"/>
          <w:sz w:val="24"/>
          <w:szCs w:val="24"/>
          <w:lang w:eastAsia="hr-HR"/>
        </w:rPr>
        <w:t>Zagreb, 27. rujna 2017.</w:t>
      </w:r>
    </w:p>
    <w:p w:rsidR="00D53F2C" w:rsidRPr="00D53F2C" w:rsidRDefault="00D53F2C" w:rsidP="00D53F2C">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D53F2C">
        <w:rPr>
          <w:rFonts w:ascii="Times New Roman" w:eastAsia="Times New Roman" w:hAnsi="Times New Roman" w:cs="Times New Roman"/>
          <w:color w:val="231F20"/>
          <w:sz w:val="24"/>
          <w:szCs w:val="24"/>
          <w:lang w:eastAsia="hr-HR"/>
        </w:rPr>
        <w:t>Predsjednik</w:t>
      </w:r>
      <w:r w:rsidRPr="00D53F2C">
        <w:rPr>
          <w:rFonts w:ascii="Minion Pro" w:eastAsia="Times New Roman" w:hAnsi="Minion Pro" w:cs="Times New Roman"/>
          <w:color w:val="231F20"/>
          <w:sz w:val="24"/>
          <w:szCs w:val="24"/>
          <w:lang w:eastAsia="hr-HR"/>
        </w:rPr>
        <w:br/>
      </w:r>
      <w:r w:rsidRPr="00D53F2C">
        <w:rPr>
          <w:rFonts w:ascii="Times New Roman" w:eastAsia="Times New Roman" w:hAnsi="Times New Roman" w:cs="Times New Roman"/>
          <w:color w:val="231F20"/>
          <w:sz w:val="24"/>
          <w:szCs w:val="24"/>
          <w:lang w:eastAsia="hr-HR"/>
        </w:rPr>
        <w:t>Upravnog vijeća Hrvatskog zavoda</w:t>
      </w:r>
      <w:r w:rsidRPr="00D53F2C">
        <w:rPr>
          <w:rFonts w:ascii="Minion Pro" w:eastAsia="Times New Roman" w:hAnsi="Minion Pro" w:cs="Times New Roman"/>
          <w:color w:val="231F20"/>
          <w:sz w:val="24"/>
          <w:szCs w:val="24"/>
          <w:lang w:eastAsia="hr-HR"/>
        </w:rPr>
        <w:br/>
      </w:r>
      <w:r w:rsidRPr="00D53F2C">
        <w:rPr>
          <w:rFonts w:ascii="Times New Roman" w:eastAsia="Times New Roman" w:hAnsi="Times New Roman" w:cs="Times New Roman"/>
          <w:color w:val="231F20"/>
          <w:sz w:val="24"/>
          <w:szCs w:val="24"/>
          <w:lang w:eastAsia="hr-HR"/>
        </w:rPr>
        <w:t>za zdravstveno osiguranje</w:t>
      </w:r>
      <w:r w:rsidRPr="00D53F2C">
        <w:rPr>
          <w:rFonts w:ascii="Minion Pro" w:eastAsia="Times New Roman" w:hAnsi="Minion Pro" w:cs="Times New Roman"/>
          <w:color w:val="231F20"/>
          <w:sz w:val="24"/>
          <w:szCs w:val="24"/>
          <w:lang w:eastAsia="hr-HR"/>
        </w:rPr>
        <w:br/>
      </w:r>
      <w:r w:rsidRPr="00D53F2C">
        <w:rPr>
          <w:rFonts w:ascii="Minion Pro" w:eastAsia="Times New Roman" w:hAnsi="Minion Pro" w:cs="Times New Roman"/>
          <w:b/>
          <w:bCs/>
          <w:color w:val="231F20"/>
          <w:sz w:val="24"/>
          <w:szCs w:val="24"/>
          <w:bdr w:val="none" w:sz="0" w:space="0" w:color="auto" w:frame="1"/>
          <w:lang w:eastAsia="hr-HR"/>
        </w:rPr>
        <w:t>prof. dr. sc. Drago Prgomet, dr. med., </w:t>
      </w:r>
      <w:r w:rsidRPr="00D53F2C">
        <w:rPr>
          <w:rFonts w:ascii="Times New Roman" w:eastAsia="Times New Roman" w:hAnsi="Times New Roman" w:cs="Times New Roman"/>
          <w:color w:val="231F20"/>
          <w:sz w:val="24"/>
          <w:szCs w:val="24"/>
          <w:lang w:eastAsia="hr-HR"/>
        </w:rPr>
        <w:t>v. r.</w:t>
      </w:r>
    </w:p>
    <w:p w:rsidR="00D53F2C" w:rsidRPr="00D53F2C" w:rsidRDefault="00D53F2C" w:rsidP="00D53F2C">
      <w:pPr>
        <w:spacing w:after="0" w:line="240" w:lineRule="auto"/>
        <w:textAlignment w:val="baseline"/>
        <w:rPr>
          <w:rFonts w:ascii="Minion Pro" w:eastAsia="Times New Roman" w:hAnsi="Minion Pro" w:cs="Times New Roman"/>
          <w:color w:val="000000"/>
          <w:sz w:val="20"/>
          <w:szCs w:val="20"/>
          <w:lang w:eastAsia="hr-HR"/>
        </w:rPr>
      </w:pPr>
    </w:p>
    <w:p w:rsidR="00D53F2C" w:rsidRDefault="00D53F2C"/>
    <w:sectPr w:rsidR="00D53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20"/>
    <w:rsid w:val="000575E1"/>
    <w:rsid w:val="006B2E8C"/>
    <w:rsid w:val="008E3F20"/>
    <w:rsid w:val="00D53F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F108"/>
  <w15:chartTrackingRefBased/>
  <w15:docId w15:val="{654A1AC5-C60D-4042-AB14-223B7B65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911">
    <w:name w:val="box_454911"/>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0575E1"/>
  </w:style>
  <w:style w:type="character" w:customStyle="1" w:styleId="bold">
    <w:name w:val="bold"/>
    <w:basedOn w:val="DefaultParagraphFont"/>
    <w:rsid w:val="000575E1"/>
  </w:style>
  <w:style w:type="paragraph" w:customStyle="1" w:styleId="box454911pleft">
    <w:name w:val="box_454911pleft"/>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786">
    <w:name w:val="box_455786"/>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786pleft">
    <w:name w:val="box_455786pleft"/>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ezreda">
    <w:name w:val="bezreda"/>
    <w:basedOn w:val="Normal"/>
    <w:rsid w:val="000575E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834">
      <w:bodyDiv w:val="1"/>
      <w:marLeft w:val="0"/>
      <w:marRight w:val="0"/>
      <w:marTop w:val="0"/>
      <w:marBottom w:val="0"/>
      <w:divBdr>
        <w:top w:val="none" w:sz="0" w:space="0" w:color="auto"/>
        <w:left w:val="none" w:sz="0" w:space="0" w:color="auto"/>
        <w:bottom w:val="none" w:sz="0" w:space="0" w:color="auto"/>
        <w:right w:val="none" w:sz="0" w:space="0" w:color="auto"/>
      </w:divBdr>
      <w:divsChild>
        <w:div w:id="1812361861">
          <w:marLeft w:val="0"/>
          <w:marRight w:val="0"/>
          <w:marTop w:val="300"/>
          <w:marBottom w:val="450"/>
          <w:divBdr>
            <w:top w:val="none" w:sz="0" w:space="0" w:color="auto"/>
            <w:left w:val="none" w:sz="0" w:space="0" w:color="auto"/>
            <w:bottom w:val="none" w:sz="0" w:space="0" w:color="auto"/>
            <w:right w:val="none" w:sz="0" w:space="0" w:color="auto"/>
          </w:divBdr>
          <w:divsChild>
            <w:div w:id="2084331199">
              <w:marLeft w:val="0"/>
              <w:marRight w:val="0"/>
              <w:marTop w:val="0"/>
              <w:marBottom w:val="0"/>
              <w:divBdr>
                <w:top w:val="none" w:sz="0" w:space="0" w:color="auto"/>
                <w:left w:val="none" w:sz="0" w:space="0" w:color="auto"/>
                <w:bottom w:val="none" w:sz="0" w:space="0" w:color="auto"/>
                <w:right w:val="none" w:sz="0" w:space="0" w:color="auto"/>
              </w:divBdr>
              <w:divsChild>
                <w:div w:id="14388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8682">
      <w:bodyDiv w:val="1"/>
      <w:marLeft w:val="0"/>
      <w:marRight w:val="0"/>
      <w:marTop w:val="0"/>
      <w:marBottom w:val="0"/>
      <w:divBdr>
        <w:top w:val="none" w:sz="0" w:space="0" w:color="auto"/>
        <w:left w:val="none" w:sz="0" w:space="0" w:color="auto"/>
        <w:bottom w:val="none" w:sz="0" w:space="0" w:color="auto"/>
        <w:right w:val="none" w:sz="0" w:space="0" w:color="auto"/>
      </w:divBdr>
    </w:div>
    <w:div w:id="823200403">
      <w:bodyDiv w:val="1"/>
      <w:marLeft w:val="0"/>
      <w:marRight w:val="0"/>
      <w:marTop w:val="0"/>
      <w:marBottom w:val="0"/>
      <w:divBdr>
        <w:top w:val="none" w:sz="0" w:space="0" w:color="auto"/>
        <w:left w:val="none" w:sz="0" w:space="0" w:color="auto"/>
        <w:bottom w:val="none" w:sz="0" w:space="0" w:color="auto"/>
        <w:right w:val="none" w:sz="0" w:space="0" w:color="auto"/>
      </w:divBdr>
      <w:divsChild>
        <w:div w:id="722413579">
          <w:marLeft w:val="0"/>
          <w:marRight w:val="0"/>
          <w:marTop w:val="300"/>
          <w:marBottom w:val="450"/>
          <w:divBdr>
            <w:top w:val="none" w:sz="0" w:space="0" w:color="auto"/>
            <w:left w:val="none" w:sz="0" w:space="0" w:color="auto"/>
            <w:bottom w:val="none" w:sz="0" w:space="0" w:color="auto"/>
            <w:right w:val="none" w:sz="0" w:space="0" w:color="auto"/>
          </w:divBdr>
          <w:divsChild>
            <w:div w:id="1855611148">
              <w:marLeft w:val="0"/>
              <w:marRight w:val="0"/>
              <w:marTop w:val="0"/>
              <w:marBottom w:val="0"/>
              <w:divBdr>
                <w:top w:val="none" w:sz="0" w:space="0" w:color="auto"/>
                <w:left w:val="none" w:sz="0" w:space="0" w:color="auto"/>
                <w:bottom w:val="none" w:sz="0" w:space="0" w:color="auto"/>
                <w:right w:val="none" w:sz="0" w:space="0" w:color="auto"/>
              </w:divBdr>
              <w:divsChild>
                <w:div w:id="12353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43">
      <w:bodyDiv w:val="1"/>
      <w:marLeft w:val="0"/>
      <w:marRight w:val="0"/>
      <w:marTop w:val="0"/>
      <w:marBottom w:val="0"/>
      <w:divBdr>
        <w:top w:val="none" w:sz="0" w:space="0" w:color="auto"/>
        <w:left w:val="none" w:sz="0" w:space="0" w:color="auto"/>
        <w:bottom w:val="none" w:sz="0" w:space="0" w:color="auto"/>
        <w:right w:val="none" w:sz="0" w:space="0" w:color="auto"/>
      </w:divBdr>
    </w:div>
    <w:div w:id="1445808176">
      <w:bodyDiv w:val="1"/>
      <w:marLeft w:val="0"/>
      <w:marRight w:val="0"/>
      <w:marTop w:val="0"/>
      <w:marBottom w:val="0"/>
      <w:divBdr>
        <w:top w:val="none" w:sz="0" w:space="0" w:color="auto"/>
        <w:left w:val="none" w:sz="0" w:space="0" w:color="auto"/>
        <w:bottom w:val="none" w:sz="0" w:space="0" w:color="auto"/>
        <w:right w:val="none" w:sz="0" w:space="0" w:color="auto"/>
      </w:divBdr>
      <w:divsChild>
        <w:div w:id="1192498506">
          <w:marLeft w:val="0"/>
          <w:marRight w:val="0"/>
          <w:marTop w:val="0"/>
          <w:marBottom w:val="0"/>
          <w:divBdr>
            <w:top w:val="none" w:sz="0" w:space="0" w:color="auto"/>
            <w:left w:val="none" w:sz="0" w:space="0" w:color="auto"/>
            <w:bottom w:val="none" w:sz="0" w:space="0" w:color="auto"/>
            <w:right w:val="none" w:sz="0" w:space="0" w:color="auto"/>
          </w:divBdr>
        </w:div>
        <w:div w:id="988939239">
          <w:marLeft w:val="0"/>
          <w:marRight w:val="0"/>
          <w:marTop w:val="0"/>
          <w:marBottom w:val="0"/>
          <w:divBdr>
            <w:top w:val="none" w:sz="0" w:space="0" w:color="auto"/>
            <w:left w:val="none" w:sz="0" w:space="0" w:color="auto"/>
            <w:bottom w:val="none" w:sz="0" w:space="0" w:color="auto"/>
            <w:right w:val="none" w:sz="0" w:space="0" w:color="auto"/>
          </w:divBdr>
        </w:div>
        <w:div w:id="1514799306">
          <w:marLeft w:val="0"/>
          <w:marRight w:val="0"/>
          <w:marTop w:val="0"/>
          <w:marBottom w:val="0"/>
          <w:divBdr>
            <w:top w:val="none" w:sz="0" w:space="0" w:color="auto"/>
            <w:left w:val="none" w:sz="0" w:space="0" w:color="auto"/>
            <w:bottom w:val="none" w:sz="0" w:space="0" w:color="auto"/>
            <w:right w:val="none" w:sz="0" w:space="0" w:color="auto"/>
          </w:divBdr>
        </w:div>
      </w:divsChild>
    </w:div>
    <w:div w:id="1552156021">
      <w:bodyDiv w:val="1"/>
      <w:marLeft w:val="0"/>
      <w:marRight w:val="0"/>
      <w:marTop w:val="0"/>
      <w:marBottom w:val="0"/>
      <w:divBdr>
        <w:top w:val="none" w:sz="0" w:space="0" w:color="auto"/>
        <w:left w:val="none" w:sz="0" w:space="0" w:color="auto"/>
        <w:bottom w:val="none" w:sz="0" w:space="0" w:color="auto"/>
        <w:right w:val="none" w:sz="0" w:space="0" w:color="auto"/>
      </w:divBdr>
    </w:div>
    <w:div w:id="2109421438">
      <w:bodyDiv w:val="1"/>
      <w:marLeft w:val="0"/>
      <w:marRight w:val="0"/>
      <w:marTop w:val="0"/>
      <w:marBottom w:val="0"/>
      <w:divBdr>
        <w:top w:val="none" w:sz="0" w:space="0" w:color="auto"/>
        <w:left w:val="none" w:sz="0" w:space="0" w:color="auto"/>
        <w:bottom w:val="none" w:sz="0" w:space="0" w:color="auto"/>
        <w:right w:val="none" w:sz="0" w:space="0" w:color="auto"/>
      </w:divBdr>
      <w:divsChild>
        <w:div w:id="417335306">
          <w:marLeft w:val="0"/>
          <w:marRight w:val="0"/>
          <w:marTop w:val="300"/>
          <w:marBottom w:val="450"/>
          <w:divBdr>
            <w:top w:val="none" w:sz="0" w:space="0" w:color="auto"/>
            <w:left w:val="none" w:sz="0" w:space="0" w:color="auto"/>
            <w:bottom w:val="none" w:sz="0" w:space="0" w:color="auto"/>
            <w:right w:val="none" w:sz="0" w:space="0" w:color="auto"/>
          </w:divBdr>
          <w:divsChild>
            <w:div w:id="702755774">
              <w:marLeft w:val="0"/>
              <w:marRight w:val="0"/>
              <w:marTop w:val="0"/>
              <w:marBottom w:val="0"/>
              <w:divBdr>
                <w:top w:val="none" w:sz="0" w:space="0" w:color="auto"/>
                <w:left w:val="none" w:sz="0" w:space="0" w:color="auto"/>
                <w:bottom w:val="none" w:sz="0" w:space="0" w:color="auto"/>
                <w:right w:val="none" w:sz="0" w:space="0" w:color="auto"/>
              </w:divBdr>
              <w:divsChild>
                <w:div w:id="276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56951</Words>
  <Characters>324621</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2017-10-16T13:31:00Z</dcterms:created>
  <dcterms:modified xsi:type="dcterms:W3CDTF">2017-10-16T13:53:00Z</dcterms:modified>
</cp:coreProperties>
</file>