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0D" w:rsidRDefault="00E07C0D" w:rsidP="00E07C0D"/>
    <w:p w:rsidR="00E07C0D" w:rsidRDefault="00E07C0D" w:rsidP="00E07C0D">
      <w:hyperlink r:id="rId4" w:history="1">
        <w:r w:rsidRPr="00E07C0D">
          <w:rPr>
            <w:rStyle w:val="Hyperlink"/>
          </w:rPr>
          <w:t>NN trazilica</w:t>
        </w:r>
      </w:hyperlink>
      <w:r>
        <w:t xml:space="preserve"> </w:t>
      </w:r>
    </w:p>
    <w:p w:rsidR="00E07C0D" w:rsidRDefault="00E07C0D" w:rsidP="00E07C0D">
      <w:pPr>
        <w:pStyle w:val="box454601"/>
        <w:spacing w:before="0" w:beforeAutospacing="0" w:after="48" w:afterAutospacing="0"/>
        <w:jc w:val="center"/>
        <w:textAlignment w:val="baseline"/>
        <w:rPr>
          <w:b/>
          <w:bCs/>
          <w:caps/>
          <w:color w:val="231F20"/>
          <w:sz w:val="36"/>
          <w:szCs w:val="36"/>
        </w:rPr>
      </w:pPr>
      <w:bookmarkStart w:id="0" w:name="_GoBack"/>
      <w:bookmarkEnd w:id="0"/>
    </w:p>
    <w:p w:rsidR="00E07C0D" w:rsidRDefault="00E07C0D" w:rsidP="00E07C0D">
      <w:pPr>
        <w:pStyle w:val="box454601"/>
        <w:spacing w:before="0" w:beforeAutospacing="0" w:after="48" w:afterAutospacing="0"/>
        <w:jc w:val="center"/>
        <w:textAlignment w:val="baseline"/>
        <w:rPr>
          <w:b/>
          <w:bCs/>
          <w:caps/>
          <w:color w:val="231F20"/>
          <w:sz w:val="36"/>
          <w:szCs w:val="36"/>
        </w:rPr>
      </w:pPr>
      <w:r>
        <w:rPr>
          <w:b/>
          <w:bCs/>
          <w:caps/>
          <w:color w:val="231F20"/>
          <w:sz w:val="36"/>
          <w:szCs w:val="36"/>
        </w:rPr>
        <w:t>HRVATSKI ZAVOD ZA ZDRAVSTVENO OSIGURANJE</w:t>
      </w:r>
    </w:p>
    <w:p w:rsidR="00E07C0D" w:rsidRDefault="00E07C0D" w:rsidP="00E07C0D">
      <w:pPr>
        <w:pStyle w:val="box454601"/>
        <w:spacing w:before="0" w:beforeAutospacing="0" w:after="48" w:afterAutospacing="0"/>
        <w:jc w:val="right"/>
        <w:textAlignment w:val="baseline"/>
        <w:rPr>
          <w:b/>
          <w:bCs/>
          <w:color w:val="231F20"/>
        </w:rPr>
      </w:pPr>
      <w:r>
        <w:rPr>
          <w:b/>
          <w:bCs/>
          <w:color w:val="231F20"/>
        </w:rPr>
        <w:t>1214</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Na temelju članka 126. stavka 3. Zakona o obveznom zdravstvenom osiguranju (»Narodne novine broj« 80/13. i 137/13.) te članka 26. točke 7.a Statuta Hrvatskog zavoda za zdravstveno osiguranje (»Narodne novine« broj 18/09., 33/10., 08/11., 18/13., 1/14. i 83/15) Upravno vijeće Hrvatskog zavoda za zdravstveno osiguranje na 7. sjednici održanoj 2. lipnja 2017. donijelo je</w:t>
      </w:r>
    </w:p>
    <w:p w:rsidR="00E07C0D" w:rsidRDefault="00E07C0D" w:rsidP="00E07C0D">
      <w:pPr>
        <w:pStyle w:val="box454601"/>
        <w:spacing w:before="153" w:beforeAutospacing="0" w:after="0" w:afterAutospacing="0"/>
        <w:jc w:val="center"/>
        <w:textAlignment w:val="baseline"/>
        <w:rPr>
          <w:b/>
          <w:bCs/>
          <w:color w:val="231F20"/>
          <w:sz w:val="32"/>
          <w:szCs w:val="32"/>
        </w:rPr>
      </w:pPr>
      <w:r>
        <w:rPr>
          <w:b/>
          <w:bCs/>
          <w:color w:val="231F20"/>
          <w:sz w:val="32"/>
          <w:szCs w:val="32"/>
        </w:rPr>
        <w:t>PRAVILNIK</w:t>
      </w:r>
    </w:p>
    <w:p w:rsidR="00E07C0D" w:rsidRDefault="00E07C0D" w:rsidP="00E07C0D">
      <w:pPr>
        <w:pStyle w:val="box454601"/>
        <w:spacing w:before="68" w:beforeAutospacing="0" w:after="72" w:afterAutospacing="0"/>
        <w:jc w:val="center"/>
        <w:textAlignment w:val="baseline"/>
        <w:rPr>
          <w:b/>
          <w:bCs/>
          <w:color w:val="231F20"/>
        </w:rPr>
      </w:pPr>
      <w:r>
        <w:rPr>
          <w:b/>
          <w:bCs/>
          <w:color w:val="231F20"/>
        </w:rPr>
        <w:t>O IZMJENAMA I DOPUNAMA PRAVILNIKA O NAČINU I POSTUPKU IZBORA DOKTORA SPECIJALISTA MEDICINE RADA</w:t>
      </w:r>
    </w:p>
    <w:p w:rsidR="00E07C0D" w:rsidRDefault="00E07C0D" w:rsidP="00E07C0D">
      <w:pPr>
        <w:pStyle w:val="box454601"/>
        <w:spacing w:before="103" w:beforeAutospacing="0" w:after="48" w:afterAutospacing="0"/>
        <w:jc w:val="center"/>
        <w:textAlignment w:val="baseline"/>
        <w:rPr>
          <w:color w:val="231F20"/>
          <w:sz w:val="20"/>
          <w:szCs w:val="20"/>
        </w:rPr>
      </w:pPr>
      <w:r>
        <w:rPr>
          <w:color w:val="231F20"/>
          <w:sz w:val="20"/>
          <w:szCs w:val="20"/>
        </w:rPr>
        <w:t>Članak 1.</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U Pravilniku o načinu i postupku izbora doktora specijaliste medicine rada (»Narodne novine« broj 12/14 i 149/14, u daljnjem tekstu: Pravilnik), u cijelom članku 2. riječi »godina dana« u odgovarajućem padežu zamjenjuju se riječima »dvije godine« u odgovarajućem padežu.</w:t>
      </w:r>
    </w:p>
    <w:p w:rsidR="00E07C0D" w:rsidRDefault="00E07C0D" w:rsidP="00E07C0D">
      <w:pPr>
        <w:pStyle w:val="box454601"/>
        <w:spacing w:before="103" w:beforeAutospacing="0" w:after="48" w:afterAutospacing="0"/>
        <w:jc w:val="center"/>
        <w:textAlignment w:val="baseline"/>
        <w:rPr>
          <w:color w:val="231F20"/>
          <w:sz w:val="20"/>
          <w:szCs w:val="20"/>
        </w:rPr>
      </w:pPr>
      <w:r>
        <w:rPr>
          <w:color w:val="231F20"/>
          <w:sz w:val="20"/>
          <w:szCs w:val="20"/>
        </w:rPr>
        <w:t>Članak 2.</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U članku 3. stavku 2. na kraju teksta umjesto točke stavlja se zarez i dodaju riječi: »kao i u slučajevima kada poslodavac ima prijavljeno gradilište sukladno propisima o građenju, odnosno radilište sukladno propisima o zaštiti na radu, kada može odabrati nadležnog doktora specijalistu medicine rada prema mjestu prijavljenog gradilišta odnosno prema mjestu radilišta.«.</w:t>
      </w:r>
    </w:p>
    <w:p w:rsidR="00E07C0D" w:rsidRDefault="00E07C0D" w:rsidP="00E07C0D">
      <w:pPr>
        <w:pStyle w:val="box454601"/>
        <w:spacing w:before="103" w:beforeAutospacing="0" w:after="48" w:afterAutospacing="0"/>
        <w:jc w:val="center"/>
        <w:textAlignment w:val="baseline"/>
        <w:rPr>
          <w:color w:val="231F20"/>
          <w:sz w:val="20"/>
          <w:szCs w:val="20"/>
        </w:rPr>
      </w:pPr>
      <w:r>
        <w:rPr>
          <w:color w:val="231F20"/>
          <w:sz w:val="20"/>
          <w:szCs w:val="20"/>
        </w:rPr>
        <w:t>Članak 3.</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U članku 4. iza stavka 1. dodaju se novi stavci 2. i 3. koji glase:</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»(2) Nadležni regionalni ured odnosno područna služba Zavoda obvezna je na zahtjev podnositelja koji neposredno predaje tiskanicu iz stavka 1. potvrditi primitak prijave stavljanjem otiska prijemnog štambilja na kopiju tiskanice ili poseban papir, kojim se potvrđuje datum zaprimanja tiskanice u Zavodu.</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(3) Datum izbora/promjene doktora specijaliste medicine rada je datum ovjere tiskanice iz stavka 1. od strane nadležnog regionalnog ureda odnosno područne službe Zavoda.«.</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Dosadašnji stavci 2., 3., 4. i 5. postaju stavci 4., 5., 6. i 7.</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Tiskanica iz dosadašnjeg stavka 5., koji je postao stavak 7., zamjenjuje se tiskanicom koja je tiskana uz ovaj Pravilnik.</w:t>
      </w:r>
    </w:p>
    <w:p w:rsidR="00E07C0D" w:rsidRDefault="00E07C0D" w:rsidP="00E07C0D">
      <w:pPr>
        <w:pStyle w:val="box454601"/>
        <w:spacing w:before="103" w:beforeAutospacing="0" w:after="48" w:afterAutospacing="0"/>
        <w:jc w:val="center"/>
        <w:textAlignment w:val="baseline"/>
        <w:rPr>
          <w:color w:val="231F20"/>
          <w:sz w:val="20"/>
          <w:szCs w:val="20"/>
        </w:rPr>
      </w:pPr>
      <w:r>
        <w:rPr>
          <w:color w:val="231F20"/>
          <w:sz w:val="20"/>
          <w:szCs w:val="20"/>
        </w:rPr>
        <w:t>Članak 4.</w:t>
      </w:r>
    </w:p>
    <w:p w:rsidR="00E07C0D" w:rsidRDefault="00E07C0D" w:rsidP="00E07C0D">
      <w:pPr>
        <w:pStyle w:val="box454601"/>
        <w:spacing w:before="0" w:beforeAutospacing="0" w:after="48" w:afterAutospacing="0"/>
        <w:ind w:firstLine="408"/>
        <w:textAlignment w:val="baseline"/>
        <w:rPr>
          <w:color w:val="231F20"/>
          <w:sz w:val="20"/>
          <w:szCs w:val="20"/>
        </w:rPr>
      </w:pPr>
      <w:r>
        <w:rPr>
          <w:color w:val="231F20"/>
          <w:sz w:val="20"/>
          <w:szCs w:val="20"/>
        </w:rPr>
        <w:t>Ovaj Pravilnik stupa na snagu osmoga dana od dana objave u »Narodnim novinama«.</w:t>
      </w:r>
    </w:p>
    <w:p w:rsidR="00E07C0D" w:rsidRDefault="00E07C0D" w:rsidP="00E07C0D">
      <w:pPr>
        <w:pStyle w:val="box454601"/>
        <w:spacing w:before="0" w:beforeAutospacing="0" w:after="0" w:afterAutospacing="0"/>
        <w:ind w:left="408"/>
        <w:textAlignment w:val="baseline"/>
        <w:rPr>
          <w:color w:val="231F20"/>
          <w:sz w:val="20"/>
          <w:szCs w:val="20"/>
        </w:rPr>
      </w:pPr>
      <w:r>
        <w:rPr>
          <w:color w:val="231F20"/>
          <w:sz w:val="20"/>
          <w:szCs w:val="20"/>
        </w:rPr>
        <w:t>Klasa: 025-04/17-01/133</w:t>
      </w:r>
    </w:p>
    <w:p w:rsidR="00E07C0D" w:rsidRDefault="00E07C0D" w:rsidP="00E07C0D">
      <w:pPr>
        <w:pStyle w:val="box454601"/>
        <w:spacing w:before="0" w:beforeAutospacing="0" w:after="0" w:afterAutospacing="0"/>
        <w:ind w:left="408"/>
        <w:textAlignment w:val="baseline"/>
        <w:rPr>
          <w:color w:val="231F20"/>
          <w:sz w:val="20"/>
          <w:szCs w:val="20"/>
        </w:rPr>
      </w:pPr>
      <w:r>
        <w:rPr>
          <w:color w:val="231F20"/>
          <w:sz w:val="20"/>
          <w:szCs w:val="20"/>
        </w:rPr>
        <w:t>Urbroj: 338-01-01-17-01</w:t>
      </w:r>
    </w:p>
    <w:p w:rsidR="00E07C0D" w:rsidRDefault="00E07C0D" w:rsidP="00E07C0D">
      <w:pPr>
        <w:pStyle w:val="box454601"/>
        <w:spacing w:before="0" w:beforeAutospacing="0" w:after="0" w:afterAutospacing="0"/>
        <w:ind w:left="408"/>
        <w:textAlignment w:val="baseline"/>
        <w:rPr>
          <w:color w:val="231F20"/>
          <w:sz w:val="20"/>
          <w:szCs w:val="20"/>
        </w:rPr>
      </w:pPr>
      <w:r>
        <w:rPr>
          <w:color w:val="231F20"/>
          <w:sz w:val="20"/>
          <w:szCs w:val="20"/>
        </w:rPr>
        <w:t>Zagreb, 2. lipnja 2017.</w:t>
      </w:r>
    </w:p>
    <w:p w:rsidR="00E07C0D" w:rsidRDefault="00E07C0D" w:rsidP="00E07C0D">
      <w:pPr>
        <w:pStyle w:val="box454601"/>
        <w:spacing w:before="0" w:beforeAutospacing="0" w:after="0" w:afterAutospacing="0"/>
        <w:ind w:left="2712"/>
        <w:jc w:val="center"/>
        <w:textAlignment w:val="baseline"/>
        <w:rPr>
          <w:color w:val="231F20"/>
          <w:sz w:val="20"/>
          <w:szCs w:val="20"/>
        </w:rPr>
      </w:pPr>
      <w:r>
        <w:rPr>
          <w:color w:val="231F20"/>
          <w:sz w:val="20"/>
          <w:szCs w:val="20"/>
        </w:rPr>
        <w:t>Predsjednik</w:t>
      </w:r>
      <w:r>
        <w:rPr>
          <w:rFonts w:ascii="Minion Pro" w:hAnsi="Minion Pro"/>
          <w:color w:val="231F20"/>
          <w:sz w:val="20"/>
          <w:szCs w:val="20"/>
        </w:rPr>
        <w:br/>
      </w:r>
      <w:r>
        <w:rPr>
          <w:color w:val="231F20"/>
          <w:sz w:val="20"/>
          <w:szCs w:val="20"/>
        </w:rPr>
        <w:t>Upravnog vijeća Hrvatskog zavoda</w:t>
      </w:r>
      <w:r>
        <w:rPr>
          <w:rFonts w:ascii="Minion Pro" w:hAnsi="Minion Pro"/>
          <w:color w:val="231F20"/>
          <w:sz w:val="20"/>
          <w:szCs w:val="20"/>
        </w:rPr>
        <w:br/>
      </w:r>
      <w:r>
        <w:rPr>
          <w:color w:val="231F20"/>
          <w:sz w:val="20"/>
          <w:szCs w:val="20"/>
        </w:rPr>
        <w:t>za zdravstveno osiguranje</w:t>
      </w:r>
      <w:r>
        <w:rPr>
          <w:rFonts w:ascii="Minion Pro" w:hAnsi="Minion Pro"/>
          <w:color w:val="231F20"/>
          <w:sz w:val="20"/>
          <w:szCs w:val="20"/>
        </w:rPr>
        <w:br/>
      </w:r>
      <w:r>
        <w:rPr>
          <w:rStyle w:val="bold"/>
          <w:rFonts w:ascii="Minion Pro" w:hAnsi="Minion Pro"/>
          <w:b/>
          <w:bCs/>
          <w:color w:val="231F20"/>
          <w:bdr w:val="none" w:sz="0" w:space="0" w:color="auto" w:frame="1"/>
        </w:rPr>
        <w:t>prof. dr. sc. Drago Prgomet, dr. med., </w:t>
      </w:r>
      <w:r>
        <w:rPr>
          <w:color w:val="231F20"/>
          <w:sz w:val="20"/>
          <w:szCs w:val="20"/>
        </w:rPr>
        <w:t>v. r.</w:t>
      </w:r>
    </w:p>
    <w:p w:rsidR="00E07C0D" w:rsidRDefault="00E07C0D" w:rsidP="00E07C0D">
      <w:pPr>
        <w:pStyle w:val="box454601"/>
        <w:spacing w:before="0" w:beforeAutospacing="0" w:after="0" w:afterAutospacing="0"/>
        <w:jc w:val="center"/>
        <w:textAlignment w:val="baseline"/>
        <w:rPr>
          <w:color w:val="231F20"/>
          <w:sz w:val="22"/>
          <w:szCs w:val="22"/>
        </w:rPr>
      </w:pPr>
      <w:r>
        <w:rPr>
          <w:rFonts w:ascii="Minion Pro" w:hAnsi="Minion Pro"/>
          <w:noProof/>
          <w:color w:val="231F20"/>
          <w:sz w:val="26"/>
          <w:szCs w:val="26"/>
          <w:bdr w:val="none" w:sz="0" w:space="0" w:color="auto" w:frame="1"/>
        </w:rPr>
        <w:lastRenderedPageBreak/>
        <w:drawing>
          <wp:inline distT="0" distB="0" distL="0" distR="0">
            <wp:extent cx="4438650" cy="6134100"/>
            <wp:effectExtent l="0" t="0" r="0" b="0"/>
            <wp:docPr id="2" name="Picture 2" descr="https://narodne-novine.nn.hr/files/_web/sluzbeni-dio/2017/129791/images/4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7/129791/images/416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8650" cy="6134100"/>
                    </a:xfrm>
                    <a:prstGeom prst="rect">
                      <a:avLst/>
                    </a:prstGeom>
                    <a:noFill/>
                    <a:ln>
                      <a:noFill/>
                    </a:ln>
                  </pic:spPr>
                </pic:pic>
              </a:graphicData>
            </a:graphic>
          </wp:inline>
        </w:drawing>
      </w:r>
    </w:p>
    <w:p w:rsidR="00E07C0D" w:rsidRDefault="00E07C0D" w:rsidP="00E07C0D">
      <w:pPr>
        <w:pStyle w:val="box454601"/>
        <w:spacing w:before="0" w:beforeAutospacing="0" w:after="0" w:afterAutospacing="0"/>
        <w:jc w:val="center"/>
        <w:textAlignment w:val="baseline"/>
        <w:rPr>
          <w:color w:val="231F20"/>
          <w:sz w:val="22"/>
          <w:szCs w:val="22"/>
        </w:rPr>
      </w:pPr>
      <w:r>
        <w:rPr>
          <w:rFonts w:ascii="Minion Pro" w:hAnsi="Minion Pro"/>
          <w:noProof/>
          <w:color w:val="231F20"/>
          <w:sz w:val="26"/>
          <w:szCs w:val="26"/>
          <w:bdr w:val="none" w:sz="0" w:space="0" w:color="auto" w:frame="1"/>
        </w:rPr>
        <w:lastRenderedPageBreak/>
        <w:drawing>
          <wp:inline distT="0" distB="0" distL="0" distR="0">
            <wp:extent cx="4505325" cy="6162675"/>
            <wp:effectExtent l="0" t="0" r="9525" b="9525"/>
            <wp:docPr id="1" name="Picture 1" descr="https://narodne-novine.nn.hr/files/_web/sluzbeni-dio/2017/129791/images/4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7/129791/images/41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6162675"/>
                    </a:xfrm>
                    <a:prstGeom prst="rect">
                      <a:avLst/>
                    </a:prstGeom>
                    <a:noFill/>
                    <a:ln>
                      <a:noFill/>
                    </a:ln>
                  </pic:spPr>
                </pic:pic>
              </a:graphicData>
            </a:graphic>
          </wp:inline>
        </w:drawing>
      </w:r>
    </w:p>
    <w:sectPr w:rsidR="00E0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71"/>
    <w:rsid w:val="001A6DD7"/>
    <w:rsid w:val="00BF0971"/>
    <w:rsid w:val="00E07C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0BC5"/>
  <w15:chartTrackingRefBased/>
  <w15:docId w15:val="{1AEEFAF1-947B-45B6-86D3-9FC94882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601">
    <w:name w:val="box_454601"/>
    <w:basedOn w:val="Normal"/>
    <w:rsid w:val="00E07C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07C0D"/>
  </w:style>
  <w:style w:type="character" w:styleId="Hyperlink">
    <w:name w:val="Hyperlink"/>
    <w:basedOn w:val="DefaultParagraphFont"/>
    <w:uiPriority w:val="99"/>
    <w:unhideWhenUsed/>
    <w:rsid w:val="00E07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6728">
      <w:bodyDiv w:val="1"/>
      <w:marLeft w:val="0"/>
      <w:marRight w:val="0"/>
      <w:marTop w:val="0"/>
      <w:marBottom w:val="0"/>
      <w:divBdr>
        <w:top w:val="none" w:sz="0" w:space="0" w:color="auto"/>
        <w:left w:val="none" w:sz="0" w:space="0" w:color="auto"/>
        <w:bottom w:val="none" w:sz="0" w:space="0" w:color="auto"/>
        <w:right w:val="none" w:sz="0" w:space="0" w:color="auto"/>
      </w:divBdr>
      <w:divsChild>
        <w:div w:id="594172904">
          <w:marLeft w:val="0"/>
          <w:marRight w:val="0"/>
          <w:marTop w:val="300"/>
          <w:marBottom w:val="450"/>
          <w:divBdr>
            <w:top w:val="none" w:sz="0" w:space="0" w:color="auto"/>
            <w:left w:val="none" w:sz="0" w:space="0" w:color="auto"/>
            <w:bottom w:val="none" w:sz="0" w:space="0" w:color="auto"/>
            <w:right w:val="none" w:sz="0" w:space="0" w:color="auto"/>
          </w:divBdr>
          <w:divsChild>
            <w:div w:id="1807816413">
              <w:marLeft w:val="0"/>
              <w:marRight w:val="0"/>
              <w:marTop w:val="0"/>
              <w:marBottom w:val="0"/>
              <w:divBdr>
                <w:top w:val="none" w:sz="0" w:space="0" w:color="auto"/>
                <w:left w:val="none" w:sz="0" w:space="0" w:color="auto"/>
                <w:bottom w:val="none" w:sz="0" w:space="0" w:color="auto"/>
                <w:right w:val="none" w:sz="0" w:space="0" w:color="auto"/>
              </w:divBdr>
              <w:divsChild>
                <w:div w:id="604575731">
                  <w:marLeft w:val="0"/>
                  <w:marRight w:val="0"/>
                  <w:marTop w:val="0"/>
                  <w:marBottom w:val="0"/>
                  <w:divBdr>
                    <w:top w:val="none" w:sz="0" w:space="0" w:color="auto"/>
                    <w:left w:val="none" w:sz="0" w:space="0" w:color="auto"/>
                    <w:bottom w:val="none" w:sz="0" w:space="0" w:color="auto"/>
                    <w:right w:val="none" w:sz="0" w:space="0" w:color="auto"/>
                  </w:divBdr>
                </w:div>
                <w:div w:id="11746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narodne-novine.nn.hr/search.aspx?upit=Pravilnik+o+na%C4%8Dinu+i+postupku+izbora+doktora+specijalista+medicine+rada&amp;naslovi=da&amp;sortiraj=1&amp;kategorija=1&amp;rpp=10&amp;qtype=3&amp;pretrag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2017-10-13T16:32:00Z</dcterms:created>
  <dcterms:modified xsi:type="dcterms:W3CDTF">2017-10-13T16:33:00Z</dcterms:modified>
</cp:coreProperties>
</file>