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CE" w:rsidRPr="000D06CE" w:rsidRDefault="000D06CE" w:rsidP="000D06CE">
      <w:pPr>
        <w:spacing w:before="240"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0D06CE">
        <w:rPr>
          <w:rFonts w:ascii="Minion Pro" w:eastAsia="Times New Roman" w:hAnsi="Minion Pro" w:cs="Times New Roman"/>
          <w:b/>
          <w:bCs/>
          <w:color w:val="000000"/>
          <w:kern w:val="36"/>
          <w:sz w:val="29"/>
          <w:szCs w:val="29"/>
          <w:lang w:eastAsia="hr-HR"/>
        </w:rPr>
        <w:t>MINISTARSTVO MORA, TURIZMA, PROMETA I RAZVITKA</w:t>
      </w:r>
    </w:p>
    <w:p w:rsidR="000D06CE" w:rsidRPr="000D06CE" w:rsidRDefault="000D06CE" w:rsidP="000D06CE">
      <w:pPr>
        <w:spacing w:after="225" w:line="240" w:lineRule="auto"/>
        <w:jc w:val="right"/>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b/>
          <w:bCs/>
          <w:color w:val="000000"/>
          <w:sz w:val="24"/>
          <w:szCs w:val="24"/>
          <w:lang w:eastAsia="hr-HR"/>
        </w:rPr>
        <w:t>3470</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Na temelju članka 35. Zakona o izmjenama i dopunama Pomorskog zakonika (»Narodne novine« broj 76/2007), a u svezi članka 125a Pomorskog zakonika (»Narodne novine« broj 181/2004 i 76/2007) ministar mora, turizma, prometa i razvitka uz suglasnost ministra gospodarstva, rada i poduzetništva donosi</w:t>
      </w:r>
    </w:p>
    <w:p w:rsidR="000D06CE" w:rsidRPr="000D06CE" w:rsidRDefault="000D06CE" w:rsidP="000D06CE">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0D06CE">
        <w:rPr>
          <w:rFonts w:ascii="Minion Pro" w:eastAsia="Times New Roman" w:hAnsi="Minion Pro" w:cs="Times New Roman"/>
          <w:b/>
          <w:bCs/>
          <w:color w:val="000000"/>
          <w:sz w:val="33"/>
          <w:szCs w:val="33"/>
          <w:lang w:eastAsia="hr-HR"/>
        </w:rPr>
        <w:t>PRAVILNIK</w:t>
      </w:r>
    </w:p>
    <w:p w:rsidR="000D06CE" w:rsidRPr="000D06CE" w:rsidRDefault="000D06CE" w:rsidP="000D06CE">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0D06CE">
        <w:rPr>
          <w:rFonts w:ascii="Minion Pro" w:eastAsia="Times New Roman" w:hAnsi="Minion Pro" w:cs="Times New Roman"/>
          <w:b/>
          <w:bCs/>
          <w:color w:val="000000"/>
          <w:sz w:val="24"/>
          <w:szCs w:val="24"/>
          <w:lang w:eastAsia="hr-HR"/>
        </w:rPr>
        <w:t>O POSREDOVANJU PRI ZAPOŠLJAVANJU POMORACA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I. OPĆE ODREDBE</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Članak 1.</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Ovim Pravilnikom utvrđuju se uvjeti koje moraju ispunjavati pravne osobe koje obavljaju posredovanje pri zapošljavanju pomoraca, kao i postupak i način njihovog ovlašćivanja, te provođenje nadzora nad njihovim radom.</w:t>
      </w:r>
      <w:r w:rsidRPr="000D06CE">
        <w:rPr>
          <w:rFonts w:ascii="Minion Pro" w:eastAsia="Times New Roman" w:hAnsi="Minion Pro" w:cs="Times New Roman"/>
          <w:color w:val="000000"/>
          <w:sz w:val="24"/>
          <w:szCs w:val="24"/>
          <w:lang w:eastAsia="hr-HR"/>
        </w:rPr>
        <w:br/>
        <w:t>Odredbe ovog Pravilnika, osim onih u kojima je to izričito navedeno, ne primjenjuju se na Hrvatski zavod za zapošljavanje.</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Za potrebe ovog Pravilnika pojedini izrazi imaju sljedeća značenja:</w:t>
      </w:r>
      <w:r w:rsidRPr="000D06CE">
        <w:rPr>
          <w:rFonts w:ascii="Minion Pro" w:eastAsia="Times New Roman" w:hAnsi="Minion Pro" w:cs="Times New Roman"/>
          <w:color w:val="000000"/>
          <w:sz w:val="24"/>
          <w:szCs w:val="24"/>
          <w:lang w:eastAsia="hr-HR"/>
        </w:rPr>
        <w:br/>
        <w:t>1. </w:t>
      </w:r>
      <w:r w:rsidRPr="000D06CE">
        <w:rPr>
          <w:rFonts w:ascii="Minion Pro" w:eastAsia="Times New Roman" w:hAnsi="Minion Pro" w:cs="Times New Roman"/>
          <w:i/>
          <w:iCs/>
          <w:color w:val="000000"/>
          <w:sz w:val="24"/>
          <w:szCs w:val="24"/>
          <w:lang w:eastAsia="hr-HR"/>
        </w:rPr>
        <w:t>Posrednik</w:t>
      </w:r>
      <w:r w:rsidRPr="000D06CE">
        <w:rPr>
          <w:rFonts w:ascii="Minion Pro" w:eastAsia="Times New Roman" w:hAnsi="Minion Pro" w:cs="Times New Roman"/>
          <w:color w:val="000000"/>
          <w:sz w:val="24"/>
          <w:szCs w:val="24"/>
          <w:lang w:eastAsia="hr-HR"/>
        </w:rPr>
        <w:t> je pravna osoba koja obavlja poslove posredovanja pri zapošljavanju pomoraca na brodovima hrvatske i strane državne pripadnosti u ime poslodavaca ili raspoređivanjem pomoraca kod poslodavaca i ispunjava uvjete propisane ovim Pravilnikom.</w:t>
      </w:r>
      <w:r w:rsidRPr="000D06CE">
        <w:rPr>
          <w:rFonts w:ascii="Minion Pro" w:eastAsia="Times New Roman" w:hAnsi="Minion Pro" w:cs="Times New Roman"/>
          <w:color w:val="000000"/>
          <w:sz w:val="24"/>
          <w:szCs w:val="24"/>
          <w:lang w:eastAsia="hr-HR"/>
        </w:rPr>
        <w:br/>
        <w:t>2. </w:t>
      </w:r>
      <w:r w:rsidRPr="000D06CE">
        <w:rPr>
          <w:rFonts w:ascii="Minion Pro" w:eastAsia="Times New Roman" w:hAnsi="Minion Pro" w:cs="Times New Roman"/>
          <w:i/>
          <w:iCs/>
          <w:color w:val="000000"/>
          <w:sz w:val="24"/>
          <w:szCs w:val="24"/>
          <w:lang w:eastAsia="hr-HR"/>
        </w:rPr>
        <w:t>Pomorac</w:t>
      </w:r>
      <w:r w:rsidRPr="000D06CE">
        <w:rPr>
          <w:rFonts w:ascii="Minion Pro" w:eastAsia="Times New Roman" w:hAnsi="Minion Pro" w:cs="Times New Roman"/>
          <w:color w:val="000000"/>
          <w:sz w:val="24"/>
          <w:szCs w:val="24"/>
          <w:lang w:eastAsia="hr-HR"/>
        </w:rPr>
        <w:t> je svaka osoba koja ispunjava uvjete da bude ukrcana za obavljanje poslova na brodu i upisana u popis posade broda.</w:t>
      </w:r>
      <w:r w:rsidRPr="000D06CE">
        <w:rPr>
          <w:rFonts w:ascii="Minion Pro" w:eastAsia="Times New Roman" w:hAnsi="Minion Pro" w:cs="Times New Roman"/>
          <w:color w:val="000000"/>
          <w:sz w:val="24"/>
          <w:szCs w:val="24"/>
          <w:lang w:eastAsia="hr-HR"/>
        </w:rPr>
        <w:br/>
        <w:t>3. </w:t>
      </w:r>
      <w:r w:rsidRPr="000D06CE">
        <w:rPr>
          <w:rFonts w:ascii="Minion Pro" w:eastAsia="Times New Roman" w:hAnsi="Minion Pro" w:cs="Times New Roman"/>
          <w:i/>
          <w:iCs/>
          <w:color w:val="000000"/>
          <w:sz w:val="24"/>
          <w:szCs w:val="24"/>
          <w:lang w:eastAsia="hr-HR"/>
        </w:rPr>
        <w:t>Ministar </w:t>
      </w:r>
      <w:r w:rsidRPr="000D06CE">
        <w:rPr>
          <w:rFonts w:ascii="Minion Pro" w:eastAsia="Times New Roman" w:hAnsi="Minion Pro" w:cs="Times New Roman"/>
          <w:color w:val="000000"/>
          <w:sz w:val="24"/>
          <w:szCs w:val="24"/>
          <w:lang w:eastAsia="hr-HR"/>
        </w:rPr>
        <w:t>je ministar nadležan za pomorstvo.</w:t>
      </w:r>
      <w:r w:rsidRPr="000D06CE">
        <w:rPr>
          <w:rFonts w:ascii="Minion Pro" w:eastAsia="Times New Roman" w:hAnsi="Minion Pro" w:cs="Times New Roman"/>
          <w:color w:val="000000"/>
          <w:sz w:val="24"/>
          <w:szCs w:val="24"/>
          <w:lang w:eastAsia="hr-HR"/>
        </w:rPr>
        <w:br/>
        <w:t>4. </w:t>
      </w:r>
      <w:r w:rsidRPr="000D06CE">
        <w:rPr>
          <w:rFonts w:ascii="Minion Pro" w:eastAsia="Times New Roman" w:hAnsi="Minion Pro" w:cs="Times New Roman"/>
          <w:i/>
          <w:iCs/>
          <w:color w:val="000000"/>
          <w:sz w:val="24"/>
          <w:szCs w:val="24"/>
          <w:lang w:eastAsia="hr-HR"/>
        </w:rPr>
        <w:t>Ministarstvo</w:t>
      </w:r>
      <w:r w:rsidRPr="000D06CE">
        <w:rPr>
          <w:rFonts w:ascii="Minion Pro" w:eastAsia="Times New Roman" w:hAnsi="Minion Pro" w:cs="Times New Roman"/>
          <w:color w:val="000000"/>
          <w:sz w:val="24"/>
          <w:szCs w:val="24"/>
          <w:lang w:eastAsia="hr-HR"/>
        </w:rPr>
        <w:t> je ministarstvo nadležno za pomorstvo.</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3.</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Posredovanje pri zapošljavanju pomoraca može obavljati Posrednik kojem je izdana dopusnica.</w:t>
      </w:r>
      <w:r w:rsidRPr="000D06CE">
        <w:rPr>
          <w:rFonts w:ascii="Minion Pro" w:eastAsia="Times New Roman" w:hAnsi="Minion Pro" w:cs="Times New Roman"/>
          <w:color w:val="000000"/>
          <w:sz w:val="24"/>
          <w:szCs w:val="24"/>
          <w:lang w:eastAsia="hr-HR"/>
        </w:rPr>
        <w:br/>
        <w:t>Dopusnicu iz stavka 1. ovog članka izdaje Ministarstvo uz prethodno mišljenje Povjerenstva.</w:t>
      </w:r>
      <w:r w:rsidRPr="000D06CE">
        <w:rPr>
          <w:rFonts w:ascii="Minion Pro" w:eastAsia="Times New Roman" w:hAnsi="Minion Pro" w:cs="Times New Roman"/>
          <w:color w:val="000000"/>
          <w:sz w:val="24"/>
          <w:szCs w:val="24"/>
          <w:lang w:eastAsia="hr-HR"/>
        </w:rPr>
        <w:br/>
        <w:t>Povjerenstvo iz stavka 2. ovog članka imenuje Ministar, a sastoji se od dva predstavnika Ministarstva, jednog predstavnik ministarstva nadležnog za rad, jednog predstavnika udruge brodara, i jednog predstavnika sindikata pomoraca.</w:t>
      </w:r>
      <w:r w:rsidRPr="000D06CE">
        <w:rPr>
          <w:rFonts w:ascii="Minion Pro" w:eastAsia="Times New Roman" w:hAnsi="Minion Pro" w:cs="Times New Roman"/>
          <w:color w:val="000000"/>
          <w:sz w:val="24"/>
          <w:szCs w:val="24"/>
          <w:lang w:eastAsia="hr-HR"/>
        </w:rPr>
        <w:br/>
        <w:t>Povjerenstvo mora biti nepristrano, a članovi povjerenstva ne smiju imati nikakav gospodarski interes u svezi obavljanja poslova posredovanja pri zapošljavanju.</w:t>
      </w:r>
      <w:r w:rsidRPr="000D06CE">
        <w:rPr>
          <w:rFonts w:ascii="Minion Pro" w:eastAsia="Times New Roman" w:hAnsi="Minion Pro" w:cs="Times New Roman"/>
          <w:color w:val="000000"/>
          <w:sz w:val="24"/>
          <w:szCs w:val="24"/>
          <w:lang w:eastAsia="hr-HR"/>
        </w:rPr>
        <w:br/>
        <w:t>Ministar može prema potrebi osnovati više Povjerenstava.</w:t>
      </w:r>
      <w:r w:rsidRPr="000D06CE">
        <w:rPr>
          <w:rFonts w:ascii="Minion Pro" w:eastAsia="Times New Roman" w:hAnsi="Minion Pro" w:cs="Times New Roman"/>
          <w:color w:val="000000"/>
          <w:sz w:val="24"/>
          <w:szCs w:val="24"/>
          <w:lang w:eastAsia="hr-HR"/>
        </w:rPr>
        <w:br/>
        <w:t>Voditelj Povjerenstva je predstavnik Ministarstva.</w:t>
      </w:r>
      <w:r w:rsidRPr="000D06CE">
        <w:rPr>
          <w:rFonts w:ascii="Minion Pro" w:eastAsia="Times New Roman" w:hAnsi="Minion Pro" w:cs="Times New Roman"/>
          <w:color w:val="000000"/>
          <w:sz w:val="24"/>
          <w:szCs w:val="24"/>
          <w:lang w:eastAsia="hr-HR"/>
        </w:rPr>
        <w:br/>
        <w:t xml:space="preserve">Pored poslova iz stavka 2. ovog članka Povjerenstvo u čijem radu tada sudjeluje i predstavnik posrednika pri zapošljavanju pomoraca, razmatra prigovore pomoraca i druge prigovore u svezi posredovanja pri zapošljavanju pomoraca, te daje druga stručna mišljenja u svezi </w:t>
      </w:r>
      <w:r w:rsidRPr="000D06CE">
        <w:rPr>
          <w:rFonts w:ascii="Minion Pro" w:eastAsia="Times New Roman" w:hAnsi="Minion Pro" w:cs="Times New Roman"/>
          <w:color w:val="000000"/>
          <w:sz w:val="24"/>
          <w:szCs w:val="24"/>
          <w:lang w:eastAsia="hr-HR"/>
        </w:rPr>
        <w:lastRenderedPageBreak/>
        <w:t>posredovanja pri zapošljavanju pomoraca na zahtjev Ministarstva ili ministarstva nadležnog za poslove rada, Sindikata pomoraca ili brodara, odnosno poslodavaca u pomorstvu.</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II. UVJETI ZA IZDAVANJE DOPUSNICE</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Članak 4.</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Ministarstvo će izdati dopusnicu iz članka 3. ovog Pravilnika domaćoj pravnoj osobi koja ispunjava sljedeće uvjete:</w:t>
      </w:r>
      <w:r w:rsidRPr="000D06CE">
        <w:rPr>
          <w:rFonts w:ascii="Minion Pro" w:eastAsia="Times New Roman" w:hAnsi="Minion Pro" w:cs="Times New Roman"/>
          <w:color w:val="000000"/>
          <w:sz w:val="24"/>
          <w:szCs w:val="24"/>
          <w:lang w:eastAsia="hr-HR"/>
        </w:rPr>
        <w:br/>
        <w:t>1. ima sjedište u Republici Hrvatskoj i registrirana je za obavljanje djelatnosti posredovanja pri zapošljavanju prema nacionalnoj klasifikaciji djelatnosti;</w:t>
      </w:r>
      <w:r w:rsidRPr="000D06CE">
        <w:rPr>
          <w:rFonts w:ascii="Minion Pro" w:eastAsia="Times New Roman" w:hAnsi="Minion Pro" w:cs="Times New Roman"/>
          <w:color w:val="000000"/>
          <w:sz w:val="24"/>
          <w:szCs w:val="24"/>
          <w:lang w:eastAsia="hr-HR"/>
        </w:rPr>
        <w:br/>
        <w:t>2. najmanje jedan član uprave pravne osobe, ima najmanje pet godina radnog iskustva u području pomorstva;</w:t>
      </w:r>
      <w:r w:rsidRPr="000D06CE">
        <w:rPr>
          <w:rFonts w:ascii="Minion Pro" w:eastAsia="Times New Roman" w:hAnsi="Minion Pro" w:cs="Times New Roman"/>
          <w:color w:val="000000"/>
          <w:sz w:val="24"/>
          <w:szCs w:val="24"/>
          <w:lang w:eastAsia="hr-HR"/>
        </w:rPr>
        <w:br/>
        <w:t>3. ispunjava uvjete navedene u članku 5. i 6. ovog Pravilnika;</w:t>
      </w:r>
      <w:r w:rsidRPr="000D06CE">
        <w:rPr>
          <w:rFonts w:ascii="Minion Pro" w:eastAsia="Times New Roman" w:hAnsi="Minion Pro" w:cs="Times New Roman"/>
          <w:color w:val="000000"/>
          <w:sz w:val="24"/>
          <w:szCs w:val="24"/>
          <w:lang w:eastAsia="hr-HR"/>
        </w:rPr>
        <w:br/>
        <w:t>4. uredno izvršava obveze plaćanja poreza, doprinosa i drugih javnih davanja;</w:t>
      </w:r>
      <w:r w:rsidRPr="000D06CE">
        <w:rPr>
          <w:rFonts w:ascii="Minion Pro" w:eastAsia="Times New Roman" w:hAnsi="Minion Pro" w:cs="Times New Roman"/>
          <w:color w:val="000000"/>
          <w:sz w:val="24"/>
          <w:szCs w:val="24"/>
          <w:lang w:eastAsia="hr-HR"/>
        </w:rPr>
        <w:br/>
        <w:t>5. posjeduje važeću policu osiguranja od profesionalne odgovornosti za novčane gubitke koje pretrpi pomorac uslijed propusta u radu Posrednika u iznosu od najmanje 50 000 kuna po štetnom događaju.</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5.</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Pravna osoba mora za obavljanje poslova posredovanja pri zapošljavanju pomoraca imati zaposlenu najmanje jednu osobu koja udovoljava sljedećim uvjetima:</w:t>
      </w:r>
      <w:r w:rsidRPr="000D06CE">
        <w:rPr>
          <w:rFonts w:ascii="Minion Pro" w:eastAsia="Times New Roman" w:hAnsi="Minion Pro" w:cs="Times New Roman"/>
          <w:color w:val="000000"/>
          <w:sz w:val="24"/>
          <w:szCs w:val="24"/>
          <w:lang w:eastAsia="hr-HR"/>
        </w:rPr>
        <w:br/>
        <w:t>1. ima najmanje višu stručnu spremu pomorskog usmjerenja i najmanje dvije godine radnog iskustva u području pomorstva, od čega najmanje dvanaest mjeseci plovidbene službe;</w:t>
      </w:r>
      <w:r w:rsidRPr="000D06CE">
        <w:rPr>
          <w:rFonts w:ascii="Minion Pro" w:eastAsia="Times New Roman" w:hAnsi="Minion Pro" w:cs="Times New Roman"/>
          <w:color w:val="000000"/>
          <w:sz w:val="24"/>
          <w:szCs w:val="24"/>
          <w:lang w:eastAsia="hr-HR"/>
        </w:rPr>
        <w:br/>
        <w:t>2. nije pravomoćno osuđena za kaznena djela ili protiv koje se ne vodi kazneni postupak;</w:t>
      </w:r>
      <w:r w:rsidRPr="000D06CE">
        <w:rPr>
          <w:rFonts w:ascii="Minion Pro" w:eastAsia="Times New Roman" w:hAnsi="Minion Pro" w:cs="Times New Roman"/>
          <w:color w:val="000000"/>
          <w:sz w:val="24"/>
          <w:szCs w:val="24"/>
          <w:lang w:eastAsia="hr-HR"/>
        </w:rPr>
        <w:br/>
        <w:t>3. nije joj izrečena mjera zabrane obavljanja djelatnosti.</w:t>
      </w:r>
      <w:r w:rsidRPr="000D06CE">
        <w:rPr>
          <w:rFonts w:ascii="Minion Pro" w:eastAsia="Times New Roman" w:hAnsi="Minion Pro" w:cs="Times New Roman"/>
          <w:color w:val="000000"/>
          <w:sz w:val="24"/>
          <w:szCs w:val="24"/>
          <w:lang w:eastAsia="hr-HR"/>
        </w:rPr>
        <w:br/>
        <w:t>Ukoliko je unutar pravne osobe organizirana posebna služba za obavljanje poslova posredovanja pri zapošljavanju pomoraca osoba koja rukovodi radom takve službe mora ispunjavati uvjete propisane u stavku 1. ovog članka.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6.</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Pravna osoba mora za obavljanje poslova posredovanja pri zapošljavanju pomoraca imati u vlasništvu ili zakupu prostor koji se sastoji od izdvojene prostorije za rad sa strankama, te pomoćne prostorije ili predsoblja koje služi kao čekaonica i zadovoljava najmanje tehničke, sanitarne i druge uvjete za obavljanje djelatnosti posredovanja pri zapošljavanju utvrđene posebnim propisima.</w:t>
      </w:r>
      <w:r w:rsidRPr="000D06CE">
        <w:rPr>
          <w:rFonts w:ascii="Minion Pro" w:eastAsia="Times New Roman" w:hAnsi="Minion Pro" w:cs="Times New Roman"/>
          <w:color w:val="000000"/>
          <w:sz w:val="24"/>
          <w:szCs w:val="24"/>
          <w:lang w:eastAsia="hr-HR"/>
        </w:rPr>
        <w:br/>
        <w:t>Pravna osoba mora za obavljanje poslova posredovanja pri zapošljavanju pomoraca imati odgovarajuću tehničku opremu koja osigurava vođenje svih potrebnih poslova u svezi sa posredovanjem pri zapošljavanju pomoraca, te za obavljanje poslova iz članka 20. ovog Pravilnika, uključujući opremu koja jamči sigurnost pohranjenih dokumenata.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7.</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je dužan u roku od osam dana od dana nastanka promjene pisano prijaviti Ministarstvu svaku promjenu činjenica ili okolnosti iz članka 4. ovog Pravilnika mjerodavnih za izdavanje dopusnice za obavljanje poslova posredovanja pri zapošljavanju pomoraca.</w:t>
      </w:r>
      <w:r w:rsidRPr="000D06CE">
        <w:rPr>
          <w:rFonts w:ascii="Minion Pro" w:eastAsia="Times New Roman" w:hAnsi="Minion Pro" w:cs="Times New Roman"/>
          <w:color w:val="000000"/>
          <w:sz w:val="24"/>
          <w:szCs w:val="24"/>
          <w:lang w:eastAsia="hr-HR"/>
        </w:rPr>
        <w:br/>
        <w:t>Ako posrednik ne izvrši pravovremeno prijavu iz stavka 1. ovog članka, a zbog promjene više ne ispunjava uvjete iz članka 4. ovog Pravilnika privremeno će mu se oduzeti dopusnica i odrediti rok za ispunjavanje uvjeta, a ako Posrednik po proteku određenog roka i dalje ne ispunjava uvjete oduzet će mu se dopusnica.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lastRenderedPageBreak/>
        <w:t>III. POSTUPAK IZDAVANJA DOPUSNICE</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Članak 8.</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Dopusnica se izdaje na temelju pisanog zahtjeva koji se podnosi Ministarstvu.</w:t>
      </w:r>
      <w:r w:rsidRPr="000D06CE">
        <w:rPr>
          <w:rFonts w:ascii="Minion Pro" w:eastAsia="Times New Roman" w:hAnsi="Minion Pro" w:cs="Times New Roman"/>
          <w:color w:val="000000"/>
          <w:sz w:val="24"/>
          <w:szCs w:val="24"/>
          <w:lang w:eastAsia="hr-HR"/>
        </w:rPr>
        <w:br/>
        <w:t>Uz zahtjev iz stavka 1. ovog članka podnositelj je dužan dostaviti dokaze o ispunjavanju uvjeta iz članka 4., 5. i 6. ovog Pravilnika, kako slijedi:</w:t>
      </w:r>
      <w:r w:rsidRPr="000D06CE">
        <w:rPr>
          <w:rFonts w:ascii="Minion Pro" w:eastAsia="Times New Roman" w:hAnsi="Minion Pro" w:cs="Times New Roman"/>
          <w:color w:val="000000"/>
          <w:sz w:val="24"/>
          <w:szCs w:val="24"/>
          <w:lang w:eastAsia="hr-HR"/>
        </w:rPr>
        <w:br/>
        <w:t>– izvadak iz registra nadležnog trgovačkog suda (uvjet iz članka 4. stavka 1. točke 1. ovog Pravilnika);</w:t>
      </w:r>
      <w:r w:rsidRPr="000D06CE">
        <w:rPr>
          <w:rFonts w:ascii="Minion Pro" w:eastAsia="Times New Roman" w:hAnsi="Minion Pro" w:cs="Times New Roman"/>
          <w:color w:val="000000"/>
          <w:sz w:val="24"/>
          <w:szCs w:val="24"/>
          <w:lang w:eastAsia="hr-HR"/>
        </w:rPr>
        <w:br/>
        <w:t>– radnu knjižicu, pomorsku knjižicu i druge isprave koje dokazuju stručnu sprema i radno iskustvo (uvjet iz članka 4. stavka 1. točke 2., te članka 5.stavka 1. točke 1.);</w:t>
      </w:r>
      <w:r w:rsidRPr="000D06CE">
        <w:rPr>
          <w:rFonts w:ascii="Minion Pro" w:eastAsia="Times New Roman" w:hAnsi="Minion Pro" w:cs="Times New Roman"/>
          <w:color w:val="000000"/>
          <w:sz w:val="24"/>
          <w:szCs w:val="24"/>
          <w:lang w:eastAsia="hr-HR"/>
        </w:rPr>
        <w:br/>
        <w:t>– uvjerenje Porezne uprave Ministarstva financija (uvjet iz članka 4. stavka 1. točke 4);</w:t>
      </w:r>
      <w:r w:rsidRPr="000D06CE">
        <w:rPr>
          <w:rFonts w:ascii="Minion Pro" w:eastAsia="Times New Roman" w:hAnsi="Minion Pro" w:cs="Times New Roman"/>
          <w:color w:val="000000"/>
          <w:sz w:val="24"/>
          <w:szCs w:val="24"/>
          <w:lang w:eastAsia="hr-HR"/>
        </w:rPr>
        <w:br/>
        <w:t>– policu osiguranja (uvjet iz članka 4. stavka 1. točke 5.);</w:t>
      </w:r>
      <w:r w:rsidRPr="000D06CE">
        <w:rPr>
          <w:rFonts w:ascii="Minion Pro" w:eastAsia="Times New Roman" w:hAnsi="Minion Pro" w:cs="Times New Roman"/>
          <w:color w:val="000000"/>
          <w:sz w:val="24"/>
          <w:szCs w:val="24"/>
          <w:lang w:eastAsia="hr-HR"/>
        </w:rPr>
        <w:br/>
        <w:t>– potvrdu nadležnog suda (uvjet iz članka 5. stavka 1. točke 2.);</w:t>
      </w:r>
      <w:r w:rsidRPr="000D06CE">
        <w:rPr>
          <w:rFonts w:ascii="Minion Pro" w:eastAsia="Times New Roman" w:hAnsi="Minion Pro" w:cs="Times New Roman"/>
          <w:color w:val="000000"/>
          <w:sz w:val="24"/>
          <w:szCs w:val="24"/>
          <w:lang w:eastAsia="hr-HR"/>
        </w:rPr>
        <w:br/>
        <w:t>– vlasnički list, ugovor o zakupu ili najmu, te potvrdu nadležnog tijela o zadovoljavanju tehničkih, sanitarnih i drugih uvjeta za obavljanje djelatnosti (uvjet iz članka 6. stavka 1.).</w:t>
      </w:r>
      <w:r w:rsidRPr="000D06CE">
        <w:rPr>
          <w:rFonts w:ascii="Minion Pro" w:eastAsia="Times New Roman" w:hAnsi="Minion Pro" w:cs="Times New Roman"/>
          <w:color w:val="000000"/>
          <w:sz w:val="24"/>
          <w:szCs w:val="24"/>
          <w:lang w:eastAsia="hr-HR"/>
        </w:rPr>
        <w:br/>
        <w:t>Ako podnositelj zahtjeva u trenutku podnošenja zahtjeva nema policu osiguranja sukladno članku 4. stavak 1. točka 5. ovog Pravilnika, dužan je do izdavanja dopusnice dostaviti dokaz o ispunjavanju navedenog uvjeta.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9.</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Zahtjev sa svim prilozima Ministarstvo će dostaviti na mišljenje Povjerenstvu.</w:t>
      </w:r>
      <w:r w:rsidRPr="000D06CE">
        <w:rPr>
          <w:rFonts w:ascii="Minion Pro" w:eastAsia="Times New Roman" w:hAnsi="Minion Pro" w:cs="Times New Roman"/>
          <w:color w:val="000000"/>
          <w:sz w:val="24"/>
          <w:szCs w:val="24"/>
          <w:lang w:eastAsia="hr-HR"/>
        </w:rPr>
        <w:br/>
        <w:t>U postupku davanja mišljenja Povjerenstvo će pored analize zahtjeva provesti i pregled u radnim prostorijama podnositelja zahtjeva.</w:t>
      </w:r>
      <w:r w:rsidRPr="000D06CE">
        <w:rPr>
          <w:rFonts w:ascii="Minion Pro" w:eastAsia="Times New Roman" w:hAnsi="Minion Pro" w:cs="Times New Roman"/>
          <w:color w:val="000000"/>
          <w:sz w:val="24"/>
          <w:szCs w:val="24"/>
          <w:lang w:eastAsia="hr-HR"/>
        </w:rPr>
        <w:br/>
        <w:t>Povjerenstvo je dužno svoje mišljenje o zahtjevu dostaviti Ministarstvu u roku od 15 dana od dana primitka zahtjeva.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10.</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Ministarstvo će po primitku mišljenja Povjerenstva rješenjem odlučiti o zahtjevu za izdavanje dopusnice za obavljanje poslova posredovanja pri zapošljavanju pomoraca.</w:t>
      </w:r>
      <w:r w:rsidRPr="000D06CE">
        <w:rPr>
          <w:rFonts w:ascii="Minion Pro" w:eastAsia="Times New Roman" w:hAnsi="Minion Pro" w:cs="Times New Roman"/>
          <w:color w:val="000000"/>
          <w:sz w:val="24"/>
          <w:szCs w:val="24"/>
          <w:lang w:eastAsia="hr-HR"/>
        </w:rPr>
        <w:br/>
        <w:t>Kada Ministarstvo utvrdi da podnositelj zahtjeva ispunjava sve uvjete za izdavanje dopusnice, osim uvjeta iz članka 4. stavak 1. točka 5. ovog Pravilnika, izvijestit će podnositelja o obvezi dostave dokaza o ispunjavanju navedenog uvjeta.</w:t>
      </w:r>
      <w:r w:rsidRPr="000D06CE">
        <w:rPr>
          <w:rFonts w:ascii="Minion Pro" w:eastAsia="Times New Roman" w:hAnsi="Minion Pro" w:cs="Times New Roman"/>
          <w:color w:val="000000"/>
          <w:sz w:val="24"/>
          <w:szCs w:val="24"/>
          <w:lang w:eastAsia="hr-HR"/>
        </w:rPr>
        <w:br/>
        <w:t>Podnositelj je dužan dostaviti dokaz iz stavka 2. ovog članka najkasnije u roku od 15 dana od dana zaprimanja obavijesti, nakon čega Ministarstvo donosi rješenje iz stavka 1. ovog članka.</w:t>
      </w:r>
      <w:r w:rsidRPr="000D06CE">
        <w:rPr>
          <w:rFonts w:ascii="Minion Pro" w:eastAsia="Times New Roman" w:hAnsi="Minion Pro" w:cs="Times New Roman"/>
          <w:color w:val="000000"/>
          <w:sz w:val="24"/>
          <w:szCs w:val="24"/>
          <w:lang w:eastAsia="hr-HR"/>
        </w:rPr>
        <w:br/>
        <w:t>Na rješenje iz stavka 1. ovog članka ne može se izjaviti žalba, ali se može pokrenuti upravni spor.</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11.</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O izdanim dopusnicama Ministarstvo vodi službenu evidenciju i svako rješenje dostavlja Državnom inspektoratu, Hrvatskom zavodu za zapošljavanje i teritorijalno nadležnoj lučkoj kapetaniji.</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IV. PRAVA I OBVEZE POSREDNIKA</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Članak 12.</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 xml:space="preserve">Posrednik mora imati uveden i održavan sustav upravljanja kvalitetom sukladno međunarodnim ISO standardima, kojim sustavom su obuhvaćeni poslovi posredovanja pri </w:t>
      </w:r>
      <w:r w:rsidRPr="000D06CE">
        <w:rPr>
          <w:rFonts w:ascii="Minion Pro" w:eastAsia="Times New Roman" w:hAnsi="Minion Pro" w:cs="Times New Roman"/>
          <w:color w:val="000000"/>
          <w:sz w:val="24"/>
          <w:szCs w:val="24"/>
          <w:lang w:eastAsia="hr-HR"/>
        </w:rPr>
        <w:lastRenderedPageBreak/>
        <w:t>zapošljavanju pomoraca i koji mora biti ocijenjen od nezavisne certifikacijske ustanove. Sustav upravljanja kvalitetom iz stavka 1. ovog članka Posrednik je dužan uvesti najkasnije godinu dana od dana izdavanja dopusnice, te o uvođenju i ocjenjivanju sustava izvijestiti Ministarstvo.</w:t>
      </w:r>
      <w:r w:rsidRPr="000D06CE">
        <w:rPr>
          <w:rFonts w:ascii="Minion Pro" w:eastAsia="Times New Roman" w:hAnsi="Minion Pro" w:cs="Times New Roman"/>
          <w:color w:val="000000"/>
          <w:sz w:val="24"/>
          <w:szCs w:val="24"/>
          <w:lang w:eastAsia="hr-HR"/>
        </w:rPr>
        <w:br/>
        <w:t>Posrednik je dužan izvijestiti Ministarstvo o rezultatima nezavisne prosudbe, neposredno nakon proveden prosudbe, a najkasnije u roku od 15 dana nakon završene prosudbe.</w:t>
      </w:r>
      <w:r w:rsidRPr="000D06CE">
        <w:rPr>
          <w:rFonts w:ascii="Minion Pro" w:eastAsia="Times New Roman" w:hAnsi="Minion Pro" w:cs="Times New Roman"/>
          <w:color w:val="000000"/>
          <w:sz w:val="24"/>
          <w:szCs w:val="24"/>
          <w:lang w:eastAsia="hr-HR"/>
        </w:rPr>
        <w:br/>
        <w:t>Ukoliko Posrednik ne ispuni obveze iz stavka 1.,2. ili 3. ovog članka Ministarstvo će mu oduzeti dopusnicu.</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13.</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je dužan utvrditi svoje uvjete poslovanja s kojima je dužan upoznati poslodavce i tražitelje zaposlenja koji zatraže njegove usluge.</w:t>
      </w:r>
      <w:r w:rsidRPr="000D06CE">
        <w:rPr>
          <w:rFonts w:ascii="Minion Pro" w:eastAsia="Times New Roman" w:hAnsi="Minion Pro" w:cs="Times New Roman"/>
          <w:color w:val="000000"/>
          <w:sz w:val="24"/>
          <w:szCs w:val="24"/>
          <w:lang w:eastAsia="hr-HR"/>
        </w:rPr>
        <w:br/>
        <w:t>Posrednik mora na ulazu u prostor u kojem obavlja djelatnost istaknuti natpisnu ploču da se u tom prostoru obavlja djelatnost posredovanja pri zapošljavanju pomoraca i radno vrijeme.</w:t>
      </w:r>
      <w:r w:rsidRPr="000D06CE">
        <w:rPr>
          <w:rFonts w:ascii="Minion Pro" w:eastAsia="Times New Roman" w:hAnsi="Minion Pro" w:cs="Times New Roman"/>
          <w:color w:val="000000"/>
          <w:sz w:val="24"/>
          <w:szCs w:val="24"/>
          <w:lang w:eastAsia="hr-HR"/>
        </w:rPr>
        <w:br/>
        <w:t>Posrednik je dužan u pravnom prometu u poslovnim ispravama, na svakom dopisu i oglasu navesti broj rješenja kojim mu je izdana dopusnica iz članka 10. ovoga Pravilnika.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14.</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može naplatiti naknadu za obavljene poslove u svezi sa posredovanjem pri zapošljavanju pomorca samo od poslodavca.</w:t>
      </w:r>
      <w:r w:rsidRPr="000D06CE">
        <w:rPr>
          <w:rFonts w:ascii="Minion Pro" w:eastAsia="Times New Roman" w:hAnsi="Minion Pro" w:cs="Times New Roman"/>
          <w:color w:val="000000"/>
          <w:sz w:val="24"/>
          <w:szCs w:val="24"/>
          <w:lang w:eastAsia="hr-HR"/>
        </w:rPr>
        <w:br/>
        <w:t>Ugovori kojima su regulirani odnosi između poslodavaca i Posrednika, te naknada koju naplaćuje Posrednik od poslodavaca moraju se čuvati kod Posrednika i biti dostupni za nadzor koji obavljaju nadležna tijela.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15.</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ne smije naknadu za izvršeno posredovanje pri zapošljavanju naplatiti izravno ili neizravno od pomorca.</w:t>
      </w:r>
      <w:r w:rsidRPr="000D06CE">
        <w:rPr>
          <w:rFonts w:ascii="Minion Pro" w:eastAsia="Times New Roman" w:hAnsi="Minion Pro" w:cs="Times New Roman"/>
          <w:color w:val="000000"/>
          <w:sz w:val="24"/>
          <w:szCs w:val="24"/>
          <w:lang w:eastAsia="hr-HR"/>
        </w:rPr>
        <w:br/>
        <w:t>Troškovi vezani za izdavanje putovnice, pomorske knjižice, svjedodžbi o osposobljenosti, prijava na obvezna osiguranja i svih liječničkih pregleda koji spadaju u obvezne preglede sukladno važećim zakonima i propisima u Republici Hrvatskoj, ne smatraju se naknadom za posredovanje pri zapošljavanju.</w:t>
      </w:r>
      <w:r w:rsidRPr="000D06CE">
        <w:rPr>
          <w:rFonts w:ascii="Minion Pro" w:eastAsia="Times New Roman" w:hAnsi="Minion Pro" w:cs="Times New Roman"/>
          <w:color w:val="000000"/>
          <w:sz w:val="24"/>
          <w:szCs w:val="24"/>
          <w:lang w:eastAsia="hr-HR"/>
        </w:rPr>
        <w:br/>
        <w:t>Trošak dodatnih liječničkih pregleda, kao i trošak dokumenata koji nisu zahtijevani važećim zakonima i propisima u Republici Hrvatskoj snosi Posrednik i ne smije ih izravno ili neizravno naplatiti od pomorca.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16.</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je dužan osigurati da pomorac prije upućivanja na brod ima potpisan individualni ugovor o radu koji mora biti u skladu s mjerodavnim pravom i sadržavati najmanje standarde utvrđene primjenjivim međunarodnim ugovorima i nacionalnim kolektivnim ugovorom.</w:t>
      </w:r>
      <w:r w:rsidRPr="000D06CE">
        <w:rPr>
          <w:rFonts w:ascii="Minion Pro" w:eastAsia="Times New Roman" w:hAnsi="Minion Pro" w:cs="Times New Roman"/>
          <w:color w:val="000000"/>
          <w:sz w:val="24"/>
          <w:szCs w:val="24"/>
          <w:lang w:eastAsia="hr-HR"/>
        </w:rPr>
        <w:br/>
        <w:t>Ugovor o radu s pomorcem potpisuje poslodavac ili posrednik u ime i za račun poslodavca.</w:t>
      </w:r>
      <w:r w:rsidRPr="000D06CE">
        <w:rPr>
          <w:rFonts w:ascii="Minion Pro" w:eastAsia="Times New Roman" w:hAnsi="Minion Pro" w:cs="Times New Roman"/>
          <w:color w:val="000000"/>
          <w:sz w:val="24"/>
          <w:szCs w:val="24"/>
          <w:lang w:eastAsia="hr-HR"/>
        </w:rPr>
        <w:br/>
        <w:t>Posrednik je dužan prije potpisivanja ugovora pomorca obavijestiti o njegovim pravima i obvezama koji proistječu iz ugovora o radu.</w:t>
      </w:r>
      <w:r w:rsidRPr="000D06CE">
        <w:rPr>
          <w:rFonts w:ascii="Minion Pro" w:eastAsia="Times New Roman" w:hAnsi="Minion Pro" w:cs="Times New Roman"/>
          <w:color w:val="000000"/>
          <w:sz w:val="24"/>
          <w:szCs w:val="24"/>
          <w:lang w:eastAsia="hr-HR"/>
        </w:rPr>
        <w:br/>
        <w:t>Posrednik je dužan prije potpisivanja ugovora iz stavka 1. ovog članka provjeriti ima li brodovlasnik ili brodar osiguranje odgovornosti za slučaj smrti, narušavanja zdravlja ili tjelesne ozljede pomorca, najmanje na razini koja je utvrđena mjerodavnim pravom i kolektivnim ugovorom, te ima li sustav osiguranja repatrijacije pomorca, te o tome izvijestiti pomorca.</w:t>
      </w:r>
      <w:r w:rsidRPr="000D06CE">
        <w:rPr>
          <w:rFonts w:ascii="Minion Pro" w:eastAsia="Times New Roman" w:hAnsi="Minion Pro" w:cs="Times New Roman"/>
          <w:color w:val="000000"/>
          <w:sz w:val="24"/>
          <w:szCs w:val="24"/>
          <w:lang w:eastAsia="hr-HR"/>
        </w:rPr>
        <w:br/>
        <w:t xml:space="preserve">Posrednik je dužan prije potpisivanja ugovora iz stavka 1. ovog članka provjeriti udovoljava li </w:t>
      </w:r>
      <w:r w:rsidRPr="000D06CE">
        <w:rPr>
          <w:rFonts w:ascii="Minion Pro" w:eastAsia="Times New Roman" w:hAnsi="Minion Pro" w:cs="Times New Roman"/>
          <w:color w:val="000000"/>
          <w:sz w:val="24"/>
          <w:szCs w:val="24"/>
          <w:lang w:eastAsia="hr-HR"/>
        </w:rPr>
        <w:lastRenderedPageBreak/>
        <w:t>pomorac uvjetima za ukrcavanje na određeni brod, u određenu službu i u određenom svojstvu.</w:t>
      </w:r>
      <w:r w:rsidRPr="000D06CE">
        <w:rPr>
          <w:rFonts w:ascii="Minion Pro" w:eastAsia="Times New Roman" w:hAnsi="Minion Pro" w:cs="Times New Roman"/>
          <w:color w:val="000000"/>
          <w:sz w:val="24"/>
          <w:szCs w:val="24"/>
          <w:lang w:eastAsia="hr-HR"/>
        </w:rPr>
        <w:br/>
        <w:t>Posrednik je dužan omogućiti pomorcu da pažljivo provjeri uvjete zapošljavanja prije i poslije potpisa ugovora o radu, te je dužan uručiti mu njegov primjerak ugovora o radu prije ukrcaja na brod.</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17.</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se ne smije služiti nikakvim sredstvima, mehanizmima ili listama sa svrhom da spriječi ili uskrati pomorcima dobivanje posla.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18.</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ne smije posredovati pri zapošljavanju na brodove koji ne udovoljavaju standardima sigurnosti plovidbe, zaštite mora od onečišćenja, te životnih i radnih uvjeta pomoraca.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V. EVIDENCIJE KOJE VODI POSREDNIK</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Članak 19.</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je dužan prema uputama Ministarstva voditi evidenciju o pomorcima koji traže zaposlenje i poslodavcima koji prijavljuju potrebu za pomorcima.</w:t>
      </w:r>
      <w:r w:rsidRPr="000D06CE">
        <w:rPr>
          <w:rFonts w:ascii="Minion Pro" w:eastAsia="Times New Roman" w:hAnsi="Minion Pro" w:cs="Times New Roman"/>
          <w:color w:val="000000"/>
          <w:sz w:val="24"/>
          <w:szCs w:val="24"/>
          <w:lang w:eastAsia="hr-HR"/>
        </w:rPr>
        <w:br/>
        <w:t>Posrednik je dužan čuvati najmanje tri godine svu dokumentaciju o posredovanju pri zapošljavanju pomoraca i sve evidencije koje vodi.</w:t>
      </w:r>
      <w:r w:rsidRPr="000D06CE">
        <w:rPr>
          <w:rFonts w:ascii="Minion Pro" w:eastAsia="Times New Roman" w:hAnsi="Minion Pro" w:cs="Times New Roman"/>
          <w:color w:val="000000"/>
          <w:sz w:val="24"/>
          <w:szCs w:val="24"/>
          <w:lang w:eastAsia="hr-HR"/>
        </w:rPr>
        <w:br/>
        <w:t>Podaci o pomorcu koje prikupi Posrednik mogu se obrađivati i dostavljati drugim osobama isključivo u skladu s propisima koji uređuju zaštitu osobnih podataka.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20.</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je dužan prikupljati, čuvati i podnositi nadležnoj lučkoj kapetaniji sve podatke potrebne za podnošenje prijave i odjave na obvezno mirovinsko i obvezno zdravstveno osiguranje pomoraca sukladno posebnim propisima.</w:t>
      </w:r>
      <w:r w:rsidRPr="000D06CE">
        <w:rPr>
          <w:rFonts w:ascii="Minion Pro" w:eastAsia="Times New Roman" w:hAnsi="Minion Pro" w:cs="Times New Roman"/>
          <w:color w:val="000000"/>
          <w:sz w:val="24"/>
          <w:szCs w:val="24"/>
          <w:lang w:eastAsia="hr-HR"/>
        </w:rPr>
        <w:br/>
        <w:t>Posrednik jamči za istinitost podataka u svezi plovidbene službe pomorca za koju je obavljao posredovanje pri zapošljavanju.</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21.</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Posrednik je dužan podatke iz evidencija koje vodi dostaviti Ministarstvu i Hrvatskom zavodu za zapošljavanje na njihovo traženje.</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VI. NADZOR</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Članak 22.</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Ministarstvo u suradnji s ministarstvom nadležnim za rad, najmanje jednom u svake dvije godine, obavlja cjelovit i detaljan nadzor nad radom Posrednika.</w:t>
      </w:r>
      <w:r w:rsidRPr="000D06CE">
        <w:rPr>
          <w:rFonts w:ascii="Minion Pro" w:eastAsia="Times New Roman" w:hAnsi="Minion Pro" w:cs="Times New Roman"/>
          <w:color w:val="000000"/>
          <w:sz w:val="24"/>
          <w:szCs w:val="24"/>
          <w:lang w:eastAsia="hr-HR"/>
        </w:rPr>
        <w:br/>
        <w:t>Ukoliko se tijekom nadzora iz stavka 1. ovog članka utvrde nedostaci, naložit će se njihovo otklanjanje u primjerenom roku, a ako Posrednik ne ispravi nedostatke u roku, oduzet će mu se dopusnica.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23.</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lastRenderedPageBreak/>
        <w:t>Upravni nadzor nad provođenjem ovog Pravilnika provodi Ministarstvo.</w:t>
      </w:r>
      <w:r w:rsidRPr="000D06CE">
        <w:rPr>
          <w:rFonts w:ascii="Minion Pro" w:eastAsia="Times New Roman" w:hAnsi="Minion Pro" w:cs="Times New Roman"/>
          <w:color w:val="000000"/>
          <w:sz w:val="24"/>
          <w:szCs w:val="24"/>
          <w:lang w:eastAsia="hr-HR"/>
        </w:rPr>
        <w:br/>
        <w:t>Inspekcijski nadzor nad provođenjem ovog Pravilnika provodi inspekcija sigurnosti plovidbe i Državni inspektorat.</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24.</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Ministarstvo je nadležno za zaprimanje prigovora na rad Posrednika i poduzimanje nadzora u svrhu utvrđivanja stanja.</w:t>
      </w:r>
      <w:r w:rsidRPr="000D06CE">
        <w:rPr>
          <w:rFonts w:ascii="Minion Pro" w:eastAsia="Times New Roman" w:hAnsi="Minion Pro" w:cs="Times New Roman"/>
          <w:color w:val="000000"/>
          <w:sz w:val="24"/>
          <w:szCs w:val="24"/>
          <w:lang w:eastAsia="hr-HR"/>
        </w:rPr>
        <w:br/>
        <w:t>Ministarstvo će zaprimljene prigovore kao i rezultat nadzora provedenog u povodu prigovora uputiti Povjerenstvu na mišljenje i upoznati ga sa stanjem utvrđenim putem nadzora.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25.</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Kada se upravnim ili inspekcijskim nadzorom utvrde nepravilnosti ili nedostaci u primjeni ovog Pravilnika, osoba koja provodi nadzor će naložiti otklanjanje nedostataka ili nepravilnosti u određenom roku.</w:t>
      </w:r>
      <w:r w:rsidRPr="000D06CE">
        <w:rPr>
          <w:rFonts w:ascii="Minion Pro" w:eastAsia="Times New Roman" w:hAnsi="Minion Pro" w:cs="Times New Roman"/>
          <w:color w:val="000000"/>
          <w:sz w:val="24"/>
          <w:szCs w:val="24"/>
          <w:lang w:eastAsia="hr-HR"/>
        </w:rPr>
        <w:br/>
        <w:t>Ako nedostaci ili nepravilnosti ne budu otklonjene u ostavljenom roku, osoba koja je provela nadzor predložit će Ministarstvu oduzimanje dopusnice.</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26.</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Uprava i zaposlene osobe Posrednika dužni su omogućiti obavljanje nadzora poslovnih prostorija, sve dokumentacije i svih evidencija koje vodi Posrednik.</w:t>
      </w:r>
      <w:r w:rsidRPr="000D06CE">
        <w:rPr>
          <w:rFonts w:ascii="Minion Pro" w:eastAsia="Times New Roman" w:hAnsi="Minion Pro" w:cs="Times New Roman"/>
          <w:color w:val="000000"/>
          <w:sz w:val="24"/>
          <w:szCs w:val="24"/>
          <w:lang w:eastAsia="hr-HR"/>
        </w:rPr>
        <w:br/>
        <w:t>Ako je fizičkim otporom, onemogućavanjem pristupa poslovnim prostorijama, dokumentaciji, evidencijama ili na bilo koji drugi način onemogućeno obavljanje nadzora, inspektor odnosno osoba koja provodi upravni nadzor može obustaviti nadzor i predložiti Ministarstvu oduzimanje dopusnice.</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27.</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U slučaju kada se nadzorom iz članka 22., 23. ili 24. ovog Pravilnika utvrdi povreda propisa i drugih akata, a za postupanje u svezi s tim povredama je nadležno neko drugo tijelo, o utvrđenom će se bez odgađanja obavijestiti nadležno tijelo.</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28.</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Pored slučajeva iz članaka 22., 25. i 26., Ministarstvo će oduzeti dopusnicu Posredniku ako utvrdi da postupa suprotno odredbama članaka 15., 16., 18. ili 20. ovog Pravilnika.</w:t>
      </w:r>
      <w:r w:rsidRPr="000D06CE">
        <w:rPr>
          <w:rFonts w:ascii="Minion Pro" w:eastAsia="Times New Roman" w:hAnsi="Minion Pro" w:cs="Times New Roman"/>
          <w:color w:val="000000"/>
          <w:sz w:val="24"/>
          <w:szCs w:val="24"/>
          <w:lang w:eastAsia="hr-HR"/>
        </w:rPr>
        <w:br/>
        <w:t>Ministarstvo će prije donošenja odluke o oduzimanju dopusnice zatražiti mišljenje Povjerenstva iz članka 3. ovog Pravilnika.</w:t>
      </w:r>
      <w:r w:rsidRPr="000D06CE">
        <w:rPr>
          <w:rFonts w:ascii="Minion Pro" w:eastAsia="Times New Roman" w:hAnsi="Minion Pro" w:cs="Times New Roman"/>
          <w:color w:val="000000"/>
          <w:sz w:val="24"/>
          <w:szCs w:val="24"/>
          <w:lang w:eastAsia="hr-HR"/>
        </w:rPr>
        <w:br/>
        <w:t>Protiv rješenja Ministarstva o oduzimanju dopusnice ne može se uložiti žalba, ali se može pokrenuti upravni spor.</w:t>
      </w:r>
      <w:r w:rsidRPr="000D06CE">
        <w:rPr>
          <w:rFonts w:ascii="Minion Pro" w:eastAsia="Times New Roman" w:hAnsi="Minion Pro" w:cs="Times New Roman"/>
          <w:color w:val="000000"/>
          <w:sz w:val="24"/>
          <w:szCs w:val="24"/>
          <w:lang w:eastAsia="hr-HR"/>
        </w:rPr>
        <w:br/>
        <w:t>Posrednik kojem je oduzeta dopusnica ne može zatražiti izdavanje nove dopusnice u roku od najmanje 5 godina od dana oduzimanja dopusnice.</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29.</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Na sva druga pitanja u svezi inspekcijskog nadzora koja nisu uređena ovim Pravilnikom na odgovarajući se način primjenjuju propisi kojima je uređen inspekcijski nadzor.</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30.</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lastRenderedPageBreak/>
        <w:t>Pravne osobe koje u trenutku stupanja na snagu ovog Pravilnika obavljaju poslove posredovanja pri zapošljavanju pomoraca, u bilo kojem obliku, dužne su u roku od 30 dana od dana stupanja na snagu ovog Pravilnika podnijeti Ministarstvu zahtjev za izdavanje dopusnice za obavljanje poslova posredovanja pri zapošljavanju pomoraca.</w:t>
      </w:r>
      <w:r w:rsidRPr="000D06CE">
        <w:rPr>
          <w:rFonts w:ascii="Minion Pro" w:eastAsia="Times New Roman" w:hAnsi="Minion Pro" w:cs="Times New Roman"/>
          <w:color w:val="000000"/>
          <w:sz w:val="24"/>
          <w:szCs w:val="24"/>
          <w:lang w:eastAsia="hr-HR"/>
        </w:rPr>
        <w:br/>
        <w:t>Pravne osobe iz stavka 1. ovog članka koje ne podnesu ili ne podnesu pravovremeno zahtjev za izdavanje dopusnice ili im zahtjev bude odbijen, ne smiju više obavljati poslove posredovanja pri zapošljavanju pomoraca.</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Članak 31.</w:t>
      </w:r>
    </w:p>
    <w:p w:rsidR="000D06CE" w:rsidRPr="000D06CE" w:rsidRDefault="000D06CE" w:rsidP="000D06CE">
      <w:pPr>
        <w:spacing w:after="225" w:line="240" w:lineRule="auto"/>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Ovaj Pravilnik stupa na snagu osmog dana od dana objave u »Narodnim novinama«.</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color w:val="000000"/>
          <w:sz w:val="24"/>
          <w:szCs w:val="24"/>
          <w:lang w:eastAsia="hr-HR"/>
        </w:rPr>
        <w:br/>
        <w:t>Klasa: 011-01/07-05/20</w:t>
      </w:r>
      <w:r w:rsidRPr="000D06CE">
        <w:rPr>
          <w:rFonts w:ascii="Minion Pro" w:eastAsia="Times New Roman" w:hAnsi="Minion Pro" w:cs="Times New Roman"/>
          <w:color w:val="000000"/>
          <w:sz w:val="24"/>
          <w:szCs w:val="24"/>
          <w:lang w:eastAsia="hr-HR"/>
        </w:rPr>
        <w:br/>
        <w:t>Urbroj: 530-04-07-4</w:t>
      </w:r>
      <w:r w:rsidRPr="000D06CE">
        <w:rPr>
          <w:rFonts w:ascii="Minion Pro" w:eastAsia="Times New Roman" w:hAnsi="Minion Pro" w:cs="Times New Roman"/>
          <w:color w:val="000000"/>
          <w:sz w:val="24"/>
          <w:szCs w:val="24"/>
          <w:lang w:eastAsia="hr-HR"/>
        </w:rPr>
        <w:br/>
        <w:t>Zagreb, 9. studenoga 2007.</w:t>
      </w:r>
    </w:p>
    <w:p w:rsidR="000D06CE" w:rsidRPr="000D06CE" w:rsidRDefault="000D06CE" w:rsidP="000D06CE">
      <w:pPr>
        <w:spacing w:after="225" w:line="240" w:lineRule="auto"/>
        <w:jc w:val="center"/>
        <w:textAlignment w:val="baseline"/>
        <w:rPr>
          <w:rFonts w:ascii="Minion Pro" w:eastAsia="Times New Roman" w:hAnsi="Minion Pro" w:cs="Times New Roman"/>
          <w:color w:val="000000"/>
          <w:sz w:val="24"/>
          <w:szCs w:val="24"/>
          <w:lang w:eastAsia="hr-HR"/>
        </w:rPr>
      </w:pPr>
      <w:r w:rsidRPr="000D06CE">
        <w:rPr>
          <w:rFonts w:ascii="Minion Pro" w:eastAsia="Times New Roman" w:hAnsi="Minion Pro" w:cs="Times New Roman"/>
          <w:color w:val="000000"/>
          <w:sz w:val="24"/>
          <w:szCs w:val="24"/>
          <w:lang w:eastAsia="hr-HR"/>
        </w:rPr>
        <w:t>Ministar</w:t>
      </w:r>
      <w:r w:rsidRPr="000D06CE">
        <w:rPr>
          <w:rFonts w:ascii="Minion Pro" w:eastAsia="Times New Roman" w:hAnsi="Minion Pro" w:cs="Times New Roman"/>
          <w:color w:val="000000"/>
          <w:sz w:val="24"/>
          <w:szCs w:val="24"/>
          <w:lang w:eastAsia="hr-HR"/>
        </w:rPr>
        <w:br/>
      </w:r>
      <w:r w:rsidRPr="000D06CE">
        <w:rPr>
          <w:rFonts w:ascii="Minion Pro" w:eastAsia="Times New Roman" w:hAnsi="Minion Pro" w:cs="Times New Roman"/>
          <w:b/>
          <w:bCs/>
          <w:color w:val="000000"/>
          <w:sz w:val="24"/>
          <w:szCs w:val="24"/>
          <w:lang w:eastAsia="hr-HR"/>
        </w:rPr>
        <w:t>Božidar Kalmeta</w:t>
      </w:r>
      <w:r w:rsidRPr="000D06CE">
        <w:rPr>
          <w:rFonts w:ascii="Minion Pro" w:eastAsia="Times New Roman" w:hAnsi="Minion Pro" w:cs="Times New Roman"/>
          <w:color w:val="000000"/>
          <w:sz w:val="24"/>
          <w:szCs w:val="24"/>
          <w:lang w:eastAsia="hr-HR"/>
        </w:rPr>
        <w:t>, v. r.</w:t>
      </w:r>
    </w:p>
    <w:p w:rsidR="00732E24" w:rsidRDefault="00732E24">
      <w:bookmarkStart w:id="0" w:name="_GoBack"/>
      <w:bookmarkEnd w:id="0"/>
    </w:p>
    <w:sectPr w:rsidR="00732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E4"/>
    <w:rsid w:val="000D06CE"/>
    <w:rsid w:val="004915E4"/>
    <w:rsid w:val="00732E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8AA01-F7AB-469B-90CF-6A409946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0D06C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0D06C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6C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0D06CE"/>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0D06CE"/>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0D06C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2374</Words>
  <Characters>13534</Characters>
  <Application>Microsoft Office Word</Application>
  <DocSecurity>0</DocSecurity>
  <Lines>112</Lines>
  <Paragraphs>31</Paragraphs>
  <ScaleCrop>false</ScaleCrop>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2017-10-19T07:59:00Z</dcterms:created>
  <dcterms:modified xsi:type="dcterms:W3CDTF">2017-10-19T08:00:00Z</dcterms:modified>
</cp:coreProperties>
</file>